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5952" w14:textId="77777777" w:rsidR="00EB76A0" w:rsidRPr="0055723B" w:rsidRDefault="00EB76A0" w:rsidP="00EB76A0">
      <w:pPr>
        <w:pStyle w:val="CABEZA"/>
        <w:rPr>
          <w:rFonts w:cs="Times New Roman"/>
        </w:rPr>
      </w:pPr>
      <w:r w:rsidRPr="0055723B">
        <w:rPr>
          <w:rFonts w:cs="Times New Roman"/>
        </w:rPr>
        <w:t>SECRETARIA DE HACIENDA Y CREDITO PUBLICO</w:t>
      </w:r>
    </w:p>
    <w:p w14:paraId="26065E68" w14:textId="77777777" w:rsidR="00EB76A0" w:rsidRPr="0055723B" w:rsidRDefault="00EB76A0" w:rsidP="00EB76A0">
      <w:pPr>
        <w:pStyle w:val="Titulo1"/>
        <w:rPr>
          <w:rFonts w:cs="Times New Roman"/>
        </w:rPr>
      </w:pPr>
      <w:r w:rsidRPr="0055723B">
        <w:rPr>
          <w:rFonts w:cs="Times New Roman"/>
        </w:rPr>
        <w:t xml:space="preserve">CUARTA Resolución de Modificaciones a la Resolución Miscelánea Fiscal para 2025 y </w:t>
      </w:r>
      <w:r w:rsidR="007502F8" w:rsidRPr="0055723B">
        <w:rPr>
          <w:rFonts w:cs="Times New Roman"/>
        </w:rPr>
        <w:t xml:space="preserve">anexo </w:t>
      </w:r>
      <w:r w:rsidRPr="0055723B">
        <w:rPr>
          <w:rFonts w:cs="Times New Roman"/>
        </w:rPr>
        <w:t>7.</w:t>
      </w:r>
    </w:p>
    <w:p w14:paraId="5D60776C" w14:textId="77777777" w:rsidR="00EB76A0" w:rsidRPr="0055723B" w:rsidRDefault="00EB76A0" w:rsidP="00EB76A0">
      <w:pPr>
        <w:pStyle w:val="Titulo2"/>
        <w:rPr>
          <w:lang w:eastAsia="es-MX"/>
        </w:rPr>
      </w:pPr>
      <w:r w:rsidRPr="0055723B">
        <w:rPr>
          <w:lang w:eastAsia="es-MX"/>
        </w:rPr>
        <w:t>Al margen un sello con el Escudo Nacional, que dice: Estados Unidos Mexicanos.- Hacienda.- Secretaría de Hacienda y Crédito Público.- Servicio de Administración Tributaria.</w:t>
      </w:r>
    </w:p>
    <w:p w14:paraId="58D25A8D" w14:textId="77777777" w:rsidR="00EB76A0" w:rsidRPr="00EB76A0" w:rsidRDefault="005964C0" w:rsidP="00EB76A0">
      <w:pPr>
        <w:pStyle w:val="Texto"/>
        <w:spacing w:line="294" w:lineRule="exact"/>
        <w:rPr>
          <w:color w:val="000000"/>
          <w:sz w:val="16"/>
          <w:szCs w:val="16"/>
        </w:rPr>
      </w:pPr>
      <w:bookmarkStart w:id="0" w:name="N_Hlk111804630"/>
      <w:r w:rsidRPr="00EB76A0">
        <w:rPr>
          <w:color w:val="000000"/>
          <w:sz w:val="16"/>
          <w:szCs w:val="16"/>
        </w:rPr>
        <w:t>CUARTA RESOLUCIÓN DE MODIFICACIONES A LA RESOLUCIÓN MISCELÁNEA FISCAL PARA 2025</w:t>
      </w:r>
      <w:r w:rsidR="00EB76A0" w:rsidRPr="00EB76A0">
        <w:rPr>
          <w:color w:val="000000"/>
          <w:sz w:val="16"/>
          <w:szCs w:val="16"/>
        </w:rPr>
        <w:t xml:space="preserve"> </w:t>
      </w:r>
      <w:r w:rsidRPr="00EB76A0">
        <w:rPr>
          <w:color w:val="000000"/>
          <w:sz w:val="16"/>
          <w:szCs w:val="16"/>
        </w:rPr>
        <w:t>Y ANEXO 7</w:t>
      </w:r>
    </w:p>
    <w:p w14:paraId="18E8B7C7" w14:textId="77777777" w:rsidR="00EB76A0" w:rsidRDefault="005964C0" w:rsidP="00EB76A0">
      <w:pPr>
        <w:pStyle w:val="Texto"/>
        <w:spacing w:line="294" w:lineRule="exact"/>
        <w:rPr>
          <w:color w:val="000000"/>
          <w:szCs w:val="18"/>
        </w:rPr>
      </w:pPr>
      <w:r w:rsidRPr="00EB76A0">
        <w:rPr>
          <w:szCs w:val="18"/>
          <w:lang w:val="es-ES_tradnl"/>
        </w:rPr>
        <w:t>El Servicio de Administración Tributaria, con</w:t>
      </w:r>
      <w:r w:rsidRPr="00EB76A0">
        <w:rPr>
          <w:color w:val="000000"/>
          <w:szCs w:val="18"/>
        </w:rPr>
        <w:t xml:space="preserve"> fundamento en los artículos 16 y 31 de la Ley Orgánica de la Administración Pública Federal; 33, fracción I, inciso g) del Código Fiscal de la Federación; 14, fracción III de la Ley del Servicio de Administración Tributaria y 8 del Reglamento Interior del Servicio de Administración Tributaria, resuelve:</w:t>
      </w:r>
      <w:bookmarkEnd w:id="0"/>
    </w:p>
    <w:p w14:paraId="32DF1DFE" w14:textId="77777777" w:rsidR="00EB76A0" w:rsidRDefault="005964C0" w:rsidP="00EB76A0">
      <w:pPr>
        <w:pStyle w:val="Texto"/>
        <w:spacing w:line="294" w:lineRule="exact"/>
      </w:pPr>
      <w:bookmarkStart w:id="1" w:name="N_Hlk200619784"/>
      <w:r w:rsidRPr="00EB76A0">
        <w:rPr>
          <w:b/>
          <w:lang w:val="es-ES_tradnl"/>
        </w:rPr>
        <w:t xml:space="preserve">PRIMERO. </w:t>
      </w:r>
      <w:r w:rsidRPr="00EB76A0">
        <w:t xml:space="preserve">Se </w:t>
      </w:r>
      <w:r w:rsidRPr="00EB76A0">
        <w:rPr>
          <w:b/>
        </w:rPr>
        <w:t xml:space="preserve">adiciona </w:t>
      </w:r>
      <w:r w:rsidRPr="00EB76A0">
        <w:t>la regla 2.1.6., fracción I, pasando las actuales fracciones I y II a ser II y III y el Capítulo 11.16. que comprende la regla 11.16.1. a la Resolución Miscelánea Fiscal para 2025, para quedar de la siguiente manera:</w:t>
      </w:r>
      <w:bookmarkEnd w:id="1"/>
    </w:p>
    <w:p w14:paraId="348E64CD" w14:textId="77777777" w:rsidR="005964C0" w:rsidRPr="00EB76A0" w:rsidRDefault="005964C0" w:rsidP="00EB76A0">
      <w:pPr>
        <w:pStyle w:val="Texto"/>
        <w:spacing w:line="294" w:lineRule="exact"/>
        <w:ind w:left="1440" w:firstLine="0"/>
        <w:rPr>
          <w:b/>
        </w:rPr>
      </w:pPr>
      <w:bookmarkStart w:id="2" w:name="N_Hlk152002635"/>
      <w:bookmarkStart w:id="3" w:name="N_Hlk152333790"/>
      <w:r w:rsidRPr="00EB76A0">
        <w:t>“</w:t>
      </w:r>
      <w:bookmarkStart w:id="4" w:name="N_Hlk111806770"/>
      <w:r w:rsidRPr="00EB76A0">
        <w:rPr>
          <w:b/>
        </w:rPr>
        <w:t>Días inhábiles</w:t>
      </w:r>
    </w:p>
    <w:p w14:paraId="55BDE9E8" w14:textId="77777777" w:rsidR="005964C0" w:rsidRPr="00EB76A0" w:rsidRDefault="005964C0" w:rsidP="00EB76A0">
      <w:pPr>
        <w:pStyle w:val="Texto"/>
        <w:spacing w:line="294" w:lineRule="exact"/>
        <w:ind w:left="1440" w:hanging="1152"/>
      </w:pPr>
      <w:r w:rsidRPr="00EB76A0">
        <w:rPr>
          <w:b/>
        </w:rPr>
        <w:t>2.1.6.</w:t>
      </w:r>
      <w:r w:rsidRPr="00EB76A0">
        <w:tab/>
      </w:r>
      <w:r w:rsidRPr="00EB76A0">
        <w:rPr>
          <w:b/>
        </w:rPr>
        <w:t>…</w:t>
      </w:r>
    </w:p>
    <w:p w14:paraId="71C35686" w14:textId="77777777" w:rsidR="005964C0" w:rsidRPr="00EB76A0" w:rsidRDefault="005964C0" w:rsidP="00EB76A0">
      <w:pPr>
        <w:pStyle w:val="Texto"/>
        <w:spacing w:line="294" w:lineRule="exact"/>
        <w:ind w:left="2160" w:hanging="720"/>
      </w:pPr>
      <w:r w:rsidRPr="00EB76A0">
        <w:rPr>
          <w:b/>
        </w:rPr>
        <w:t>I.</w:t>
      </w:r>
      <w:r w:rsidRPr="00EB76A0">
        <w:tab/>
        <w:t>El primer periodo general de vacaciones de 2025, comprende los días del 18 al 31 de julio de 2025.</w:t>
      </w:r>
    </w:p>
    <w:p w14:paraId="6DDB4C70" w14:textId="77777777" w:rsidR="005964C0" w:rsidRPr="00EB76A0" w:rsidRDefault="005964C0" w:rsidP="00EB76A0">
      <w:pPr>
        <w:pStyle w:val="Texto"/>
        <w:spacing w:line="294" w:lineRule="exact"/>
        <w:ind w:left="2160" w:hanging="720"/>
      </w:pPr>
      <w:r w:rsidRPr="00EB76A0">
        <w:rPr>
          <w:b/>
        </w:rPr>
        <w:t>II.</w:t>
      </w:r>
      <w:r w:rsidRPr="00EB76A0">
        <w:tab/>
      </w:r>
      <w:r w:rsidRPr="00EB76A0">
        <w:rPr>
          <w:b/>
        </w:rPr>
        <w:t>...</w:t>
      </w:r>
    </w:p>
    <w:p w14:paraId="111044F9" w14:textId="77777777" w:rsidR="005964C0" w:rsidRPr="00EB76A0" w:rsidRDefault="005964C0" w:rsidP="00EB76A0">
      <w:pPr>
        <w:pStyle w:val="Texto"/>
        <w:spacing w:line="294" w:lineRule="exact"/>
        <w:ind w:left="2160" w:hanging="720"/>
      </w:pPr>
      <w:r w:rsidRPr="00EB76A0">
        <w:rPr>
          <w:b/>
        </w:rPr>
        <w:t>III.</w:t>
      </w:r>
      <w:r w:rsidRPr="00EB76A0">
        <w:tab/>
      </w:r>
      <w:r w:rsidRPr="00EB76A0">
        <w:rPr>
          <w:b/>
        </w:rPr>
        <w:t>...</w:t>
      </w:r>
    </w:p>
    <w:p w14:paraId="3832C7AB" w14:textId="77777777" w:rsidR="005964C0" w:rsidRPr="00EB76A0" w:rsidRDefault="005964C0" w:rsidP="00EB76A0">
      <w:pPr>
        <w:pStyle w:val="Texto"/>
        <w:spacing w:line="294" w:lineRule="exact"/>
        <w:ind w:left="1440" w:firstLine="0"/>
        <w:rPr>
          <w:b/>
        </w:rPr>
      </w:pPr>
      <w:r w:rsidRPr="00EB76A0">
        <w:rPr>
          <w:b/>
        </w:rPr>
        <w:t>…</w:t>
      </w:r>
    </w:p>
    <w:p w14:paraId="0F22C257" w14:textId="77777777" w:rsidR="005964C0" w:rsidRPr="00EB76A0" w:rsidRDefault="005964C0" w:rsidP="00EB76A0">
      <w:pPr>
        <w:pStyle w:val="Texto"/>
        <w:spacing w:line="294" w:lineRule="exact"/>
        <w:ind w:left="1440" w:firstLine="0"/>
        <w:rPr>
          <w:i/>
        </w:rPr>
      </w:pPr>
      <w:r w:rsidRPr="00EB76A0">
        <w:rPr>
          <w:i/>
        </w:rPr>
        <w:t>CFF 12, 13, LA 18, LCF 13, 14</w:t>
      </w:r>
      <w:bookmarkEnd w:id="2"/>
      <w:bookmarkEnd w:id="3"/>
      <w:bookmarkEnd w:id="4"/>
    </w:p>
    <w:p w14:paraId="43864791" w14:textId="77777777" w:rsidR="00EB76A0" w:rsidRDefault="005964C0" w:rsidP="00374649">
      <w:pPr>
        <w:pStyle w:val="Texto"/>
        <w:spacing w:line="294" w:lineRule="exact"/>
        <w:ind w:left="1440" w:firstLine="0"/>
        <w:jc w:val="center"/>
        <w:rPr>
          <w:b/>
        </w:rPr>
      </w:pPr>
      <w:r w:rsidRPr="00EB76A0">
        <w:rPr>
          <w:b/>
        </w:rPr>
        <w:t>Capítulo 11.16. Del Decreto por el que se otorgan estímulos fiscales a los contribuyentes que se indican en materia de derechos por servicios migratorios, publicado en el DOF el 30 de junio de 2025</w:t>
      </w:r>
    </w:p>
    <w:p w14:paraId="117455DA" w14:textId="77777777" w:rsidR="00EB76A0" w:rsidRDefault="005964C0" w:rsidP="00EB76A0">
      <w:pPr>
        <w:pStyle w:val="Texto"/>
        <w:spacing w:line="294" w:lineRule="exact"/>
        <w:ind w:left="1440" w:firstLine="0"/>
        <w:rPr>
          <w:b/>
        </w:rPr>
      </w:pPr>
      <w:r w:rsidRPr="00EB76A0">
        <w:rPr>
          <w:b/>
        </w:rPr>
        <w:t>Concentración y transferencia que efectúen las empresas navieras y agentes navieros consignatarios de los derechos por la prestación de servicios migratorios a extranjeros que ingresan al país vía marítima</w:t>
      </w:r>
    </w:p>
    <w:p w14:paraId="370E4D4F" w14:textId="77777777" w:rsidR="005964C0" w:rsidRPr="00EB76A0" w:rsidRDefault="005964C0" w:rsidP="00EB76A0">
      <w:pPr>
        <w:pStyle w:val="Texto"/>
        <w:spacing w:line="294" w:lineRule="exact"/>
        <w:ind w:left="1440" w:hanging="1152"/>
        <w:rPr>
          <w:lang w:val="es-ES_tradnl"/>
        </w:rPr>
      </w:pPr>
      <w:r w:rsidRPr="00EB76A0">
        <w:rPr>
          <w:b/>
          <w:lang w:val="es-ES_tradnl"/>
        </w:rPr>
        <w:t>11.16.1.</w:t>
      </w:r>
      <w:r w:rsidRPr="00EB76A0">
        <w:rPr>
          <w:b/>
          <w:lang w:val="es-ES_tradnl"/>
        </w:rPr>
        <w:tab/>
      </w:r>
      <w:r w:rsidRPr="00EB76A0">
        <w:rPr>
          <w:lang w:val="es-ES_tradnl"/>
        </w:rPr>
        <w:t>Para los efectos del artículo Primero del Decreto a que se refiere este Capítulo, los pasajeros extranjeros que ingresen a territorio nacional vía marítima a bordo de buques de crucero, podrán pagar el derecho a que se refiere el artículo 8o., fracción I de la LFD, a través de las empresas navieras o los agentes navieros consignatarios, quienes concentrarán el referido pago.</w:t>
      </w:r>
    </w:p>
    <w:p w14:paraId="3AB8A39F" w14:textId="77777777" w:rsidR="005964C0" w:rsidRPr="00EB76A0" w:rsidRDefault="005964C0" w:rsidP="00EB76A0">
      <w:pPr>
        <w:pStyle w:val="Texto"/>
        <w:spacing w:line="294" w:lineRule="exact"/>
        <w:ind w:left="1440" w:firstLine="0"/>
        <w:rPr>
          <w:lang w:val="es-ES_tradnl"/>
        </w:rPr>
      </w:pPr>
      <w:r w:rsidRPr="00EB76A0">
        <w:rPr>
          <w:lang w:val="es-ES_tradnl"/>
        </w:rPr>
        <w:t>Las empresas navieras y los agentes navieros consignatarios deberán observar lo siguiente:</w:t>
      </w:r>
    </w:p>
    <w:p w14:paraId="5869CF05" w14:textId="77777777" w:rsidR="005964C0" w:rsidRPr="00EB76A0" w:rsidRDefault="005964C0" w:rsidP="00EB76A0">
      <w:pPr>
        <w:pStyle w:val="Texto"/>
        <w:spacing w:line="294" w:lineRule="exact"/>
        <w:ind w:left="2160" w:hanging="720"/>
        <w:rPr>
          <w:lang w:val="es-ES_tradnl"/>
        </w:rPr>
      </w:pPr>
      <w:r w:rsidRPr="00EB76A0">
        <w:rPr>
          <w:b/>
          <w:lang w:val="es-ES_tradnl"/>
        </w:rPr>
        <w:t>I.</w:t>
      </w:r>
      <w:r w:rsidRPr="00EB76A0">
        <w:rPr>
          <w:lang w:val="es-ES_tradnl"/>
        </w:rPr>
        <w:tab/>
        <w:t>Solicitar mediante el correo electrónico soporte.maritimo@inami.gob.mx del INM, una cuenta de acceso al Portal de Servicios Marítimos.</w:t>
      </w:r>
    </w:p>
    <w:p w14:paraId="6E37DEDC" w14:textId="77777777" w:rsidR="005964C0" w:rsidRPr="00EB76A0" w:rsidRDefault="005964C0" w:rsidP="00EB76A0">
      <w:pPr>
        <w:pStyle w:val="Texto"/>
        <w:spacing w:line="294" w:lineRule="exact"/>
        <w:ind w:left="2160" w:hanging="720"/>
        <w:rPr>
          <w:lang w:val="es-ES_tradnl"/>
        </w:rPr>
      </w:pPr>
      <w:r w:rsidRPr="00EB76A0">
        <w:rPr>
          <w:b/>
          <w:lang w:val="es-ES_tradnl"/>
        </w:rPr>
        <w:t>II.</w:t>
      </w:r>
      <w:r w:rsidRPr="00EB76A0">
        <w:rPr>
          <w:lang w:val="es-ES_tradnl"/>
        </w:rPr>
        <w:tab/>
      </w:r>
      <w:r w:rsidRPr="00EB76A0">
        <w:t>Ingresar al Portal de Servicios Marítimos a través de la página de Internet https://www.inm.gob.mx/mserviciom/portal/maritimo/inmex.html para cargar la lista electrónica de tripulantes y pasajeros que ingresen al país, conforme a lo establecido en los artículos 46 de la Ley de Migración, así como 42, fracción I y 43 de su Reglamento, para identificar a los sujetos obligados al pago del derecho que se deberá realizar.</w:t>
      </w:r>
    </w:p>
    <w:p w14:paraId="706D9B46" w14:textId="77777777" w:rsidR="005964C0" w:rsidRPr="00EB76A0" w:rsidRDefault="005964C0" w:rsidP="00EB76A0">
      <w:pPr>
        <w:pStyle w:val="Texto"/>
        <w:spacing w:line="286" w:lineRule="exact"/>
        <w:ind w:left="2160" w:hanging="720"/>
        <w:rPr>
          <w:lang w:val="es-ES_tradnl"/>
        </w:rPr>
      </w:pPr>
      <w:r w:rsidRPr="00EB76A0">
        <w:rPr>
          <w:b/>
          <w:lang w:val="es-ES_tradnl"/>
        </w:rPr>
        <w:lastRenderedPageBreak/>
        <w:t>III.</w:t>
      </w:r>
      <w:r w:rsidRPr="00EB76A0">
        <w:rPr>
          <w:lang w:val="es-ES_tradnl"/>
        </w:rPr>
        <w:tab/>
        <w:t xml:space="preserve">El INM validará la información contenida en la lista </w:t>
      </w:r>
      <w:r w:rsidRPr="00EB76A0">
        <w:t>electrónica</w:t>
      </w:r>
      <w:r w:rsidRPr="00EB76A0">
        <w:rPr>
          <w:lang w:val="es-ES_tradnl"/>
        </w:rPr>
        <w:t xml:space="preserve"> y el Portal de Servicios Marítimos de manera automática calculará el monto del derecho a pagar, respecto de cada embarcación.</w:t>
      </w:r>
    </w:p>
    <w:p w14:paraId="37EAC849" w14:textId="77777777" w:rsidR="005964C0" w:rsidRPr="00EB76A0" w:rsidRDefault="005964C0" w:rsidP="00EB76A0">
      <w:pPr>
        <w:pStyle w:val="Texto"/>
        <w:spacing w:line="286" w:lineRule="exact"/>
        <w:ind w:left="1440" w:firstLine="0"/>
        <w:rPr>
          <w:lang w:val="es-ES_tradnl"/>
        </w:rPr>
      </w:pPr>
      <w:r w:rsidRPr="00EB76A0">
        <w:rPr>
          <w:lang w:val="es-ES_tradnl"/>
        </w:rPr>
        <w:t>Las empresas navieras, de forma directa o a través de sus agentes navieros consignatarios, deberán concentrar los derechos a que se refiere la presente regla a más tardar el día 17 del mes de calendario inmediato posterior a la fecha en que se causó el derecho, en ventanilla bancaria o mediante transferencia electrónica a la cuenta bancaria que el INM dé a conocer a través del Portal de Servicios Marítimos y autorizada por la TESOFE.</w:t>
      </w:r>
    </w:p>
    <w:p w14:paraId="45127C19" w14:textId="77777777" w:rsidR="005964C0" w:rsidRPr="00EB76A0" w:rsidRDefault="005964C0" w:rsidP="00EB76A0">
      <w:pPr>
        <w:pStyle w:val="Texto"/>
        <w:spacing w:line="286" w:lineRule="exact"/>
        <w:ind w:left="1440" w:firstLine="0"/>
        <w:rPr>
          <w:lang w:val="es-ES_tradnl"/>
        </w:rPr>
      </w:pPr>
      <w:r w:rsidRPr="00EB76A0">
        <w:rPr>
          <w:lang w:val="es-ES_tradnl"/>
        </w:rPr>
        <w:t>Para los efectos del párrafo anterior, el INM mediante correo electrónico enviará a cada una de las empresas navieras y/o agentes navieros consignatarios, el importe total a cubrir y la línea de captura para realizar el pago mediante transferencia electrónica, solicitando la confirmación de recepción del mensaje. Asimismo, las empresas navieras y/o agentes navieros consignatarios podrán optar por realizar el pago en ventanilla bancaria o mediante transferencia electrónica utilizando la hoja de ayuda que se obtenga a través de la dirección electrónica https://www.inm.gob.mx/gobmx/derechos/ de conformidad con el procedimiento establecido en la regla 2.8.4.1.</w:t>
      </w:r>
    </w:p>
    <w:p w14:paraId="712FB447" w14:textId="77777777" w:rsidR="005964C0" w:rsidRPr="00EB76A0" w:rsidRDefault="005964C0" w:rsidP="00EB76A0">
      <w:pPr>
        <w:pStyle w:val="Texto"/>
        <w:spacing w:line="286" w:lineRule="exact"/>
        <w:ind w:left="1440" w:firstLine="0"/>
        <w:rPr>
          <w:lang w:val="es-ES_tradnl"/>
        </w:rPr>
      </w:pPr>
      <w:r w:rsidRPr="00EB76A0">
        <w:rPr>
          <w:lang w:val="es-ES_tradnl"/>
        </w:rPr>
        <w:t>La concentración que realicen las empresas navieras y los agentes navieros consignatarios, deberá corresponder al monto total a que se refiere el párrafo anterior.</w:t>
      </w:r>
    </w:p>
    <w:p w14:paraId="4E2408E5" w14:textId="77777777" w:rsidR="005964C0" w:rsidRPr="00EB76A0" w:rsidRDefault="005964C0" w:rsidP="00EB76A0">
      <w:pPr>
        <w:pStyle w:val="Texto"/>
        <w:spacing w:line="286" w:lineRule="exact"/>
        <w:ind w:left="1440" w:firstLine="0"/>
        <w:rPr>
          <w:lang w:val="es-ES_tradnl"/>
        </w:rPr>
      </w:pPr>
      <w:r w:rsidRPr="00EB76A0">
        <w:rPr>
          <w:lang w:val="es-ES_tradnl"/>
        </w:rPr>
        <w:t>Las empresas navieras y/o los agentes navieros consignatarios deberán enviar al INM, a través del correo electrónico DNR_cruceros@inami.gob.mx, dentro de los tres días hábiles posteriores a la fecha en que se realizó la concentración del derecho, el recibo y la relación de las operaciones pagadas, señalando lo siguiente:</w:t>
      </w:r>
    </w:p>
    <w:p w14:paraId="577611D5" w14:textId="77777777" w:rsidR="005964C0" w:rsidRPr="00EB76A0" w:rsidRDefault="005964C0" w:rsidP="00EB76A0">
      <w:pPr>
        <w:pStyle w:val="Texto"/>
        <w:spacing w:line="286" w:lineRule="exact"/>
        <w:ind w:left="2160" w:hanging="720"/>
      </w:pPr>
      <w:r w:rsidRPr="00EB76A0">
        <w:rPr>
          <w:b/>
          <w:lang w:val="es-ES_tradnl"/>
        </w:rPr>
        <w:t>I.</w:t>
      </w:r>
      <w:r w:rsidRPr="00EB76A0">
        <w:rPr>
          <w:lang w:val="es-ES_tradnl"/>
        </w:rPr>
        <w:tab/>
      </w:r>
      <w:r w:rsidRPr="00EB76A0">
        <w:t>Nombre de la empresa naviera.</w:t>
      </w:r>
    </w:p>
    <w:p w14:paraId="6796EDA5" w14:textId="77777777" w:rsidR="005964C0" w:rsidRPr="00EB76A0" w:rsidRDefault="005964C0" w:rsidP="00EB76A0">
      <w:pPr>
        <w:pStyle w:val="Texto"/>
        <w:spacing w:line="286" w:lineRule="exact"/>
        <w:ind w:left="2160" w:hanging="720"/>
      </w:pPr>
      <w:r w:rsidRPr="00EB76A0">
        <w:rPr>
          <w:b/>
        </w:rPr>
        <w:t>II.</w:t>
      </w:r>
      <w:r w:rsidRPr="00EB76A0">
        <w:tab/>
        <w:t>Marca comercial.</w:t>
      </w:r>
    </w:p>
    <w:p w14:paraId="2427C7E8" w14:textId="77777777" w:rsidR="005964C0" w:rsidRPr="00EB76A0" w:rsidRDefault="005964C0" w:rsidP="00EB76A0">
      <w:pPr>
        <w:pStyle w:val="Texto"/>
        <w:spacing w:line="286" w:lineRule="exact"/>
        <w:ind w:left="2160" w:hanging="720"/>
      </w:pPr>
      <w:r w:rsidRPr="00EB76A0">
        <w:rPr>
          <w:b/>
        </w:rPr>
        <w:t>III.</w:t>
      </w:r>
      <w:r w:rsidRPr="00EB76A0">
        <w:tab/>
        <w:t>Nombre del agente naviero consignatario, en su caso.</w:t>
      </w:r>
    </w:p>
    <w:p w14:paraId="252CD784" w14:textId="77777777" w:rsidR="005964C0" w:rsidRPr="00EB76A0" w:rsidRDefault="005964C0" w:rsidP="00EB76A0">
      <w:pPr>
        <w:pStyle w:val="Texto"/>
        <w:spacing w:line="286" w:lineRule="exact"/>
        <w:ind w:left="2160" w:hanging="720"/>
      </w:pPr>
      <w:r w:rsidRPr="00EB76A0">
        <w:rPr>
          <w:b/>
        </w:rPr>
        <w:t>IV.</w:t>
      </w:r>
      <w:r w:rsidRPr="00EB76A0">
        <w:tab/>
        <w:t>Nombre de la embarcación.</w:t>
      </w:r>
    </w:p>
    <w:p w14:paraId="44549A53" w14:textId="77777777" w:rsidR="005964C0" w:rsidRPr="00EB76A0" w:rsidRDefault="005964C0" w:rsidP="00EB76A0">
      <w:pPr>
        <w:pStyle w:val="Texto"/>
        <w:spacing w:line="286" w:lineRule="exact"/>
        <w:ind w:left="2160" w:hanging="720"/>
      </w:pPr>
      <w:r w:rsidRPr="00EB76A0">
        <w:rPr>
          <w:b/>
        </w:rPr>
        <w:t>V.</w:t>
      </w:r>
      <w:r w:rsidRPr="00EB76A0">
        <w:tab/>
        <w:t>Número de pasajeros extranjeros por los que se realizará el pago del derecho a que se refiere el artículo 8o., fracción I de la LFD, por embarcación.</w:t>
      </w:r>
    </w:p>
    <w:p w14:paraId="7CB144E8" w14:textId="77777777" w:rsidR="005964C0" w:rsidRPr="00EB76A0" w:rsidRDefault="005964C0" w:rsidP="00EB76A0">
      <w:pPr>
        <w:pStyle w:val="Texto"/>
        <w:spacing w:line="286" w:lineRule="exact"/>
        <w:ind w:left="2160" w:hanging="720"/>
      </w:pPr>
      <w:r w:rsidRPr="00EB76A0">
        <w:rPr>
          <w:b/>
        </w:rPr>
        <w:t>VI.</w:t>
      </w:r>
      <w:r w:rsidRPr="00EB76A0">
        <w:tab/>
        <w:t>Puerto de arribo por cada operación realizada.</w:t>
      </w:r>
    </w:p>
    <w:p w14:paraId="37AD618E" w14:textId="77777777" w:rsidR="00EB76A0" w:rsidRDefault="005964C0" w:rsidP="00EB76A0">
      <w:pPr>
        <w:pStyle w:val="Texto"/>
        <w:spacing w:line="286" w:lineRule="exact"/>
        <w:ind w:left="1440" w:firstLine="0"/>
        <w:rPr>
          <w:i/>
        </w:rPr>
      </w:pPr>
      <w:r w:rsidRPr="00EB76A0">
        <w:rPr>
          <w:i/>
        </w:rPr>
        <w:t>LFD 8o., Decreto DOF 30/06/2025 Primero, RMF 2.8.4.1.”</w:t>
      </w:r>
    </w:p>
    <w:p w14:paraId="1184665F" w14:textId="77777777" w:rsidR="00EB76A0" w:rsidRDefault="005964C0" w:rsidP="00EB76A0">
      <w:pPr>
        <w:pStyle w:val="Texto"/>
        <w:spacing w:line="288" w:lineRule="exact"/>
        <w:ind w:left="1440" w:hanging="1152"/>
      </w:pPr>
      <w:r w:rsidRPr="00EB76A0">
        <w:rPr>
          <w:b/>
          <w:szCs w:val="18"/>
        </w:rPr>
        <w:t>SEGUNDO.</w:t>
      </w:r>
      <w:r w:rsidRPr="00EB76A0">
        <w:rPr>
          <w:b/>
          <w:szCs w:val="18"/>
        </w:rPr>
        <w:tab/>
      </w:r>
      <w:r w:rsidRPr="00EB76A0">
        <w:rPr>
          <w:szCs w:val="18"/>
        </w:rPr>
        <w:t>Se da a conocer la Primera Modificación al Anexo 7 de la RMF 2025.</w:t>
      </w:r>
    </w:p>
    <w:p w14:paraId="1F57FF90" w14:textId="77777777" w:rsidR="00EB76A0" w:rsidRDefault="005964C0" w:rsidP="00EB76A0">
      <w:pPr>
        <w:pStyle w:val="ANOTACION"/>
        <w:spacing w:line="288" w:lineRule="exact"/>
      </w:pPr>
      <w:r w:rsidRPr="00EB76A0">
        <w:t>Transitorio</w:t>
      </w:r>
    </w:p>
    <w:p w14:paraId="0DF401DF" w14:textId="77777777" w:rsidR="005964C0" w:rsidRPr="00EB76A0" w:rsidRDefault="005964C0" w:rsidP="00EB76A0">
      <w:pPr>
        <w:pStyle w:val="Texto"/>
        <w:spacing w:line="288" w:lineRule="exact"/>
        <w:ind w:left="1440" w:hanging="1152"/>
        <w:rPr>
          <w:szCs w:val="18"/>
          <w:lang w:val="es-ES_tradnl"/>
        </w:rPr>
      </w:pPr>
      <w:r w:rsidRPr="00EB76A0">
        <w:rPr>
          <w:b/>
          <w:szCs w:val="18"/>
          <w:lang w:val="es-ES_tradnl"/>
        </w:rPr>
        <w:t>ÚNICO</w:t>
      </w:r>
      <w:r w:rsidRPr="00EB76A0">
        <w:rPr>
          <w:b/>
          <w:szCs w:val="18"/>
        </w:rPr>
        <w:t>.</w:t>
      </w:r>
      <w:r w:rsidRPr="00EB76A0">
        <w:rPr>
          <w:szCs w:val="18"/>
        </w:rPr>
        <w:tab/>
        <w:t xml:space="preserve">La presente resolución entrará en vigor a partir del día siguiente al de su publicación en el DOF. </w:t>
      </w:r>
      <w:r w:rsidRPr="00EB76A0">
        <w:rPr>
          <w:szCs w:val="18"/>
          <w:lang w:val="es-ES_tradnl"/>
        </w:rPr>
        <w:t>Por lo que se refiere a las disposiciones dadas a conocer de manera anticipada</w:t>
      </w:r>
      <w:r w:rsidR="0055723B">
        <w:rPr>
          <w:szCs w:val="18"/>
          <w:lang w:val="es-ES_tradnl"/>
        </w:rPr>
        <w:t xml:space="preserve"> </w:t>
      </w:r>
      <w:r w:rsidRPr="00EB76A0">
        <w:rPr>
          <w:szCs w:val="18"/>
          <w:lang w:val="es-ES_tradnl"/>
        </w:rPr>
        <w:t>en el Portal del SAT, su contenido surtirá sus efectos en términos de la regla 1.8.,</w:t>
      </w:r>
      <w:r w:rsidR="0055723B">
        <w:rPr>
          <w:szCs w:val="18"/>
          <w:lang w:val="es-ES_tradnl"/>
        </w:rPr>
        <w:t xml:space="preserve"> </w:t>
      </w:r>
      <w:r w:rsidRPr="00EB76A0">
        <w:rPr>
          <w:szCs w:val="18"/>
          <w:lang w:val="es-ES_tradnl"/>
        </w:rPr>
        <w:t>tercer párrafo.</w:t>
      </w:r>
    </w:p>
    <w:p w14:paraId="64F87138" w14:textId="77777777" w:rsidR="005964C0" w:rsidRPr="00EB76A0" w:rsidRDefault="005964C0" w:rsidP="00EB76A0">
      <w:pPr>
        <w:pStyle w:val="Texto"/>
        <w:spacing w:line="288" w:lineRule="exact"/>
        <w:rPr>
          <w:color w:val="000000"/>
          <w:szCs w:val="18"/>
        </w:rPr>
      </w:pPr>
      <w:r w:rsidRPr="00EB76A0">
        <w:rPr>
          <w:color w:val="000000"/>
          <w:szCs w:val="18"/>
        </w:rPr>
        <w:t>Atentamente.</w:t>
      </w:r>
    </w:p>
    <w:p w14:paraId="2A1C6DCD" w14:textId="77777777" w:rsidR="00EB76A0" w:rsidRDefault="005964C0" w:rsidP="00EB76A0">
      <w:pPr>
        <w:pStyle w:val="Texto"/>
        <w:spacing w:line="288" w:lineRule="exact"/>
        <w:rPr>
          <w:color w:val="000000"/>
          <w:szCs w:val="18"/>
        </w:rPr>
      </w:pPr>
      <w:r w:rsidRPr="00EB76A0">
        <w:rPr>
          <w:color w:val="000000"/>
          <w:szCs w:val="18"/>
        </w:rPr>
        <w:t xml:space="preserve">Ciudad de México, a 02 de julio de 2025.- </w:t>
      </w:r>
      <w:r w:rsidRPr="00EB76A0">
        <w:rPr>
          <w:szCs w:val="18"/>
        </w:rPr>
        <w:t xml:space="preserve">En suplencia por ausencia del Jefe del Servicio de Administración Tributaria, con fundamento en el artículo 4, primer párrafo del Reglamento Interior del Servicio de Administración Tributaria, firma el Administrador General Jurídico, </w:t>
      </w:r>
      <w:r w:rsidRPr="00EB76A0">
        <w:rPr>
          <w:color w:val="000000"/>
          <w:szCs w:val="18"/>
        </w:rPr>
        <w:t xml:space="preserve">Lic. </w:t>
      </w:r>
      <w:r w:rsidRPr="00EB76A0">
        <w:rPr>
          <w:b/>
          <w:color w:val="000000"/>
          <w:szCs w:val="18"/>
        </w:rPr>
        <w:t>Ricardo Carrasco</w:t>
      </w:r>
      <w:r w:rsidR="0055723B">
        <w:rPr>
          <w:b/>
          <w:color w:val="000000"/>
          <w:szCs w:val="18"/>
        </w:rPr>
        <w:t xml:space="preserve"> </w:t>
      </w:r>
      <w:r w:rsidRPr="00EB76A0">
        <w:rPr>
          <w:b/>
          <w:color w:val="000000"/>
          <w:szCs w:val="18"/>
        </w:rPr>
        <w:t>Varona</w:t>
      </w:r>
      <w:r w:rsidRPr="00EB76A0">
        <w:rPr>
          <w:color w:val="000000"/>
          <w:szCs w:val="18"/>
        </w:rPr>
        <w:t>.- Rúbrica.</w:t>
      </w:r>
    </w:p>
    <w:p w14:paraId="1FAD2000" w14:textId="77777777" w:rsidR="00EB76A0" w:rsidRDefault="005964C0" w:rsidP="007E2ED3">
      <w:pPr>
        <w:pStyle w:val="ANOTACION"/>
        <w:spacing w:line="231" w:lineRule="exact"/>
        <w:rPr>
          <w:noProof/>
        </w:rPr>
      </w:pPr>
      <w:r w:rsidRPr="00EB76A0">
        <w:rPr>
          <w:noProof/>
        </w:rPr>
        <w:t>PRIMERA MODIFICACIÓN AL ANEXO 7 DE LA RESOLUCIÓN MISCELÁNEA FISCAL PARA 2025</w:t>
      </w:r>
    </w:p>
    <w:p w14:paraId="4FB16143" w14:textId="77777777" w:rsidR="00EB76A0" w:rsidRPr="007E2ED3" w:rsidRDefault="005964C0" w:rsidP="007E2ED3">
      <w:pPr>
        <w:pStyle w:val="Texto"/>
        <w:spacing w:line="231" w:lineRule="exact"/>
        <w:ind w:firstLine="0"/>
        <w:jc w:val="center"/>
        <w:rPr>
          <w:b/>
          <w:szCs w:val="18"/>
        </w:rPr>
      </w:pPr>
      <w:r w:rsidRPr="007E2ED3">
        <w:rPr>
          <w:b/>
          <w:szCs w:val="18"/>
        </w:rPr>
        <w:lastRenderedPageBreak/>
        <w:t>Compilación de criterios normativos fiscales</w:t>
      </w:r>
    </w:p>
    <w:p w14:paraId="62ED2932" w14:textId="77777777" w:rsidR="00EB76A0" w:rsidRPr="007E2ED3" w:rsidRDefault="007E2ED3" w:rsidP="007E2ED3">
      <w:pPr>
        <w:pStyle w:val="Texto"/>
        <w:spacing w:line="231" w:lineRule="exact"/>
        <w:rPr>
          <w:b/>
          <w:szCs w:val="18"/>
        </w:rPr>
      </w:pPr>
      <w:r w:rsidRPr="007E2ED3">
        <w:rPr>
          <w:b/>
          <w:szCs w:val="18"/>
        </w:rPr>
        <w:t>…………………………………………………………………………………………………………………………….</w:t>
      </w:r>
    </w:p>
    <w:p w14:paraId="3F52458C" w14:textId="77777777" w:rsidR="005964C0" w:rsidRPr="00EB76A0" w:rsidRDefault="005964C0" w:rsidP="007E2ED3">
      <w:pPr>
        <w:pStyle w:val="Texto"/>
        <w:spacing w:line="231" w:lineRule="exact"/>
        <w:ind w:firstLine="0"/>
        <w:jc w:val="center"/>
        <w:rPr>
          <w:b/>
          <w:szCs w:val="18"/>
        </w:rPr>
      </w:pPr>
      <w:r w:rsidRPr="00EB76A0">
        <w:rPr>
          <w:b/>
          <w:szCs w:val="18"/>
        </w:rPr>
        <w:t>Contenido</w:t>
      </w:r>
    </w:p>
    <w:tbl>
      <w:tblPr>
        <w:tblW w:w="5000" w:type="pct"/>
        <w:tblLayout w:type="fixed"/>
        <w:tblCellMar>
          <w:left w:w="72" w:type="dxa"/>
          <w:right w:w="72" w:type="dxa"/>
        </w:tblCellMar>
        <w:tblLook w:val="0000" w:firstRow="0" w:lastRow="0" w:firstColumn="0" w:lastColumn="0" w:noHBand="0" w:noVBand="0"/>
      </w:tblPr>
      <w:tblGrid>
        <w:gridCol w:w="8826"/>
      </w:tblGrid>
      <w:tr w:rsidR="005964C0" w:rsidRPr="00EB76A0" w14:paraId="688A5731" w14:textId="77777777">
        <w:tblPrEx>
          <w:tblCellMar>
            <w:top w:w="0" w:type="dxa"/>
            <w:bottom w:w="0" w:type="dxa"/>
          </w:tblCellMar>
        </w:tblPrEx>
        <w:trPr>
          <w:cantSplit/>
          <w:trHeight w:val="20"/>
        </w:trPr>
        <w:tc>
          <w:tcPr>
            <w:tcW w:w="5000" w:type="pct"/>
            <w:tcBorders>
              <w:top w:val="single" w:sz="6" w:space="0" w:color="auto"/>
              <w:left w:val="single" w:sz="6" w:space="0" w:color="auto"/>
              <w:bottom w:val="single" w:sz="6" w:space="0" w:color="auto"/>
              <w:right w:val="single" w:sz="6" w:space="0" w:color="auto"/>
            </w:tcBorders>
            <w:shd w:val="pct12" w:color="auto" w:fill="auto"/>
            <w:noWrap/>
          </w:tcPr>
          <w:p w14:paraId="5242D24B" w14:textId="77777777" w:rsidR="005964C0" w:rsidRPr="00EB76A0" w:rsidRDefault="005964C0" w:rsidP="007E2ED3">
            <w:pPr>
              <w:pStyle w:val="Texto"/>
              <w:spacing w:before="101" w:line="231" w:lineRule="exact"/>
              <w:ind w:left="432" w:hanging="432"/>
              <w:rPr>
                <w:b/>
                <w:szCs w:val="18"/>
              </w:rPr>
            </w:pPr>
            <w:r w:rsidRPr="00EB76A0">
              <w:rPr>
                <w:b/>
                <w:szCs w:val="18"/>
              </w:rPr>
              <w:t>A.</w:t>
            </w:r>
            <w:r w:rsidRPr="00EB76A0">
              <w:rPr>
                <w:b/>
                <w:szCs w:val="18"/>
              </w:rPr>
              <w:tab/>
              <w:t>Vigentes:</w:t>
            </w:r>
          </w:p>
        </w:tc>
      </w:tr>
      <w:tr w:rsidR="005964C0" w:rsidRPr="00EB76A0" w14:paraId="15436B95" w14:textId="77777777">
        <w:tblPrEx>
          <w:tblCellMar>
            <w:top w:w="0" w:type="dxa"/>
            <w:bottom w:w="0" w:type="dxa"/>
          </w:tblCellMar>
        </w:tblPrEx>
        <w:trPr>
          <w:cantSplit/>
          <w:trHeight w:val="20"/>
        </w:trPr>
        <w:tc>
          <w:tcPr>
            <w:tcW w:w="5000" w:type="pct"/>
            <w:tcBorders>
              <w:top w:val="single" w:sz="6" w:space="0" w:color="auto"/>
              <w:left w:val="single" w:sz="6" w:space="0" w:color="auto"/>
              <w:bottom w:val="single" w:sz="6" w:space="0" w:color="auto"/>
              <w:right w:val="single" w:sz="6" w:space="0" w:color="auto"/>
            </w:tcBorders>
            <w:shd w:val="pct12" w:color="auto" w:fill="auto"/>
          </w:tcPr>
          <w:p w14:paraId="1E3FEBBD" w14:textId="77777777" w:rsidR="005964C0" w:rsidRPr="00EB76A0" w:rsidRDefault="005964C0" w:rsidP="007E2ED3">
            <w:pPr>
              <w:pStyle w:val="Texto"/>
              <w:spacing w:before="101" w:line="231" w:lineRule="exact"/>
              <w:ind w:left="864" w:hanging="432"/>
              <w:rPr>
                <w:b/>
              </w:rPr>
            </w:pPr>
            <w:bookmarkStart w:id="5" w:name="N_Hlk153812202"/>
            <w:r w:rsidRPr="00EB76A0">
              <w:rPr>
                <w:b/>
              </w:rPr>
              <w:t>I.</w:t>
            </w:r>
            <w:r w:rsidRPr="00EB76A0">
              <w:rPr>
                <w:b/>
              </w:rPr>
              <w:tab/>
              <w:t>…</w:t>
            </w:r>
          </w:p>
        </w:tc>
      </w:tr>
      <w:tr w:rsidR="005964C0" w:rsidRPr="00EB76A0" w14:paraId="792E5EF3" w14:textId="77777777">
        <w:tblPrEx>
          <w:tblCellMar>
            <w:top w:w="0" w:type="dxa"/>
            <w:bottom w:w="0" w:type="dxa"/>
          </w:tblCellMar>
        </w:tblPrEx>
        <w:trPr>
          <w:cantSplit/>
          <w:trHeight w:val="20"/>
        </w:trPr>
        <w:tc>
          <w:tcPr>
            <w:tcW w:w="5000" w:type="pct"/>
            <w:tcBorders>
              <w:top w:val="single" w:sz="6" w:space="0" w:color="auto"/>
              <w:left w:val="single" w:sz="6" w:space="0" w:color="auto"/>
              <w:bottom w:val="single" w:sz="6" w:space="0" w:color="auto"/>
              <w:right w:val="single" w:sz="6" w:space="0" w:color="auto"/>
            </w:tcBorders>
            <w:shd w:val="pct12" w:color="auto" w:fill="auto"/>
          </w:tcPr>
          <w:p w14:paraId="5682F643" w14:textId="77777777" w:rsidR="005964C0" w:rsidRPr="00EB76A0" w:rsidRDefault="005964C0" w:rsidP="007E2ED3">
            <w:pPr>
              <w:pStyle w:val="Texto"/>
              <w:spacing w:before="101" w:line="231" w:lineRule="exact"/>
              <w:ind w:left="864" w:hanging="432"/>
            </w:pPr>
            <w:r w:rsidRPr="00EB76A0">
              <w:rPr>
                <w:b/>
              </w:rPr>
              <w:t>II.</w:t>
            </w:r>
            <w:r w:rsidRPr="00EB76A0">
              <w:rPr>
                <w:b/>
              </w:rPr>
              <w:tab/>
              <w:t>Criterios de la Ley del ISR</w:t>
            </w:r>
          </w:p>
        </w:tc>
      </w:tr>
      <w:tr w:rsidR="005964C0" w:rsidRPr="00EB76A0" w14:paraId="49BBFCF3" w14:textId="77777777">
        <w:tblPrEx>
          <w:tblCellMar>
            <w:top w:w="0" w:type="dxa"/>
            <w:bottom w:w="0" w:type="dxa"/>
          </w:tblCellMar>
        </w:tblPrEx>
        <w:trPr>
          <w:cantSplit/>
          <w:trHeight w:val="20"/>
        </w:trPr>
        <w:tc>
          <w:tcPr>
            <w:tcW w:w="5000" w:type="pct"/>
            <w:tcBorders>
              <w:top w:val="single" w:sz="6" w:space="0" w:color="auto"/>
              <w:left w:val="single" w:sz="6" w:space="0" w:color="auto"/>
              <w:bottom w:val="single" w:sz="6" w:space="0" w:color="auto"/>
              <w:right w:val="single" w:sz="6" w:space="0" w:color="auto"/>
            </w:tcBorders>
          </w:tcPr>
          <w:p w14:paraId="02FD7EBA" w14:textId="77777777" w:rsidR="005964C0" w:rsidRPr="00EB76A0" w:rsidRDefault="005964C0" w:rsidP="007E2ED3">
            <w:pPr>
              <w:pStyle w:val="Texto"/>
              <w:spacing w:before="101" w:line="231" w:lineRule="exact"/>
              <w:ind w:left="2160" w:hanging="1296"/>
            </w:pPr>
            <w:r w:rsidRPr="00EB76A0">
              <w:rPr>
                <w:b/>
              </w:rPr>
              <w:t xml:space="preserve">1/ISR/N </w:t>
            </w:r>
            <w:r w:rsidRPr="00EB76A0">
              <w:t>a</w:t>
            </w:r>
            <w:r w:rsidR="007E2ED3">
              <w:tab/>
            </w:r>
            <w:r w:rsidR="007E2ED3">
              <w:rPr>
                <w:b/>
              </w:rPr>
              <w:t>………………………………………………………………………………………………..</w:t>
            </w:r>
          </w:p>
          <w:p w14:paraId="51F34F01" w14:textId="77777777" w:rsidR="005964C0" w:rsidRDefault="005964C0" w:rsidP="007E2ED3">
            <w:pPr>
              <w:pStyle w:val="Texto"/>
              <w:spacing w:before="101" w:line="231" w:lineRule="exact"/>
              <w:ind w:left="2160" w:hanging="1296"/>
            </w:pPr>
            <w:r w:rsidRPr="00EB76A0">
              <w:rPr>
                <w:b/>
              </w:rPr>
              <w:t>58/ISR/N</w:t>
            </w:r>
            <w:r w:rsidR="007E2ED3">
              <w:rPr>
                <w:b/>
              </w:rPr>
              <w:tab/>
              <w:t>………………………………………………………………………………………………...</w:t>
            </w:r>
          </w:p>
          <w:p w14:paraId="7E2AC45C" w14:textId="77777777" w:rsidR="005964C0" w:rsidRPr="00EB76A0" w:rsidRDefault="007E2ED3" w:rsidP="007E2ED3">
            <w:pPr>
              <w:pStyle w:val="Texto"/>
              <w:spacing w:before="101" w:line="231" w:lineRule="exact"/>
              <w:ind w:left="2160" w:hanging="1296"/>
            </w:pPr>
            <w:r w:rsidRPr="00EB76A0">
              <w:rPr>
                <w:b/>
              </w:rPr>
              <w:t>59/ISR/IVA/N</w:t>
            </w:r>
            <w:r>
              <w:rPr>
                <w:b/>
              </w:rPr>
              <w:tab/>
            </w:r>
            <w:r w:rsidRPr="00EB76A0">
              <w:t>Plataformas digitales. Cumplimiento de obligaciones fiscales de personas físicas con actividades empresariales que presten servicios a través de Internet y de las plataformas tecnológicas, aplicaciones informáticas y similares.</w:t>
            </w:r>
          </w:p>
        </w:tc>
      </w:tr>
      <w:tr w:rsidR="005964C0" w:rsidRPr="00EB76A0" w14:paraId="7E94167B" w14:textId="77777777">
        <w:tblPrEx>
          <w:tblCellMar>
            <w:top w:w="0" w:type="dxa"/>
            <w:bottom w:w="0" w:type="dxa"/>
          </w:tblCellMar>
        </w:tblPrEx>
        <w:trPr>
          <w:cantSplit/>
          <w:trHeight w:val="20"/>
        </w:trPr>
        <w:tc>
          <w:tcPr>
            <w:tcW w:w="5000" w:type="pct"/>
            <w:tcBorders>
              <w:top w:val="single" w:sz="6" w:space="0" w:color="auto"/>
              <w:left w:val="single" w:sz="6" w:space="0" w:color="auto"/>
              <w:bottom w:val="single" w:sz="6" w:space="0" w:color="auto"/>
              <w:right w:val="single" w:sz="6" w:space="0" w:color="auto"/>
            </w:tcBorders>
            <w:shd w:val="pct12" w:color="auto" w:fill="auto"/>
          </w:tcPr>
          <w:p w14:paraId="4BE3D5F6" w14:textId="77777777" w:rsidR="005964C0" w:rsidRPr="00EB76A0" w:rsidRDefault="005964C0" w:rsidP="007E2ED3">
            <w:pPr>
              <w:pStyle w:val="Texto"/>
              <w:spacing w:before="101" w:line="231" w:lineRule="exact"/>
              <w:ind w:left="864" w:hanging="432"/>
              <w:rPr>
                <w:b/>
              </w:rPr>
            </w:pPr>
            <w:r w:rsidRPr="00EB76A0">
              <w:rPr>
                <w:b/>
              </w:rPr>
              <w:t xml:space="preserve">III. </w:t>
            </w:r>
            <w:r w:rsidRPr="00EB76A0">
              <w:t>a</w:t>
            </w:r>
            <w:r w:rsidRPr="00EB76A0">
              <w:rPr>
                <w:b/>
              </w:rPr>
              <w:t xml:space="preserve"> VI. …</w:t>
            </w:r>
          </w:p>
        </w:tc>
      </w:tr>
      <w:tr w:rsidR="005964C0" w:rsidRPr="00EB76A0" w14:paraId="3E322C14" w14:textId="77777777">
        <w:tblPrEx>
          <w:tblCellMar>
            <w:top w:w="0" w:type="dxa"/>
            <w:bottom w:w="0" w:type="dxa"/>
          </w:tblCellMar>
        </w:tblPrEx>
        <w:trPr>
          <w:cantSplit/>
          <w:trHeight w:val="20"/>
        </w:trPr>
        <w:tc>
          <w:tcPr>
            <w:tcW w:w="5000" w:type="pct"/>
            <w:tcBorders>
              <w:top w:val="single" w:sz="6" w:space="0" w:color="auto"/>
              <w:left w:val="single" w:sz="6" w:space="0" w:color="auto"/>
              <w:bottom w:val="single" w:sz="6" w:space="0" w:color="auto"/>
              <w:right w:val="single" w:sz="6" w:space="0" w:color="auto"/>
            </w:tcBorders>
            <w:shd w:val="pct12" w:color="auto" w:fill="auto"/>
          </w:tcPr>
          <w:p w14:paraId="122F5DE7" w14:textId="77777777" w:rsidR="005964C0" w:rsidRPr="00EB76A0" w:rsidRDefault="005964C0" w:rsidP="007E2ED3">
            <w:pPr>
              <w:pStyle w:val="Texto"/>
              <w:spacing w:before="101" w:line="231" w:lineRule="exact"/>
              <w:ind w:left="432" w:hanging="432"/>
              <w:rPr>
                <w:b/>
              </w:rPr>
            </w:pPr>
            <w:r w:rsidRPr="00EB76A0">
              <w:rPr>
                <w:b/>
              </w:rPr>
              <w:t>B.</w:t>
            </w:r>
            <w:r w:rsidRPr="00EB76A0">
              <w:rPr>
                <w:b/>
              </w:rPr>
              <w:tab/>
              <w:t>…</w:t>
            </w:r>
          </w:p>
        </w:tc>
      </w:tr>
      <w:bookmarkEnd w:id="5"/>
    </w:tbl>
    <w:p w14:paraId="25D1C7D8" w14:textId="77777777" w:rsidR="005964C0" w:rsidRPr="00EB76A0" w:rsidRDefault="005964C0" w:rsidP="007E2ED3">
      <w:pPr>
        <w:pStyle w:val="Texto"/>
        <w:spacing w:line="231" w:lineRule="exact"/>
        <w:rPr>
          <w:b/>
          <w:szCs w:val="18"/>
        </w:rPr>
      </w:pPr>
    </w:p>
    <w:p w14:paraId="7BEC755E" w14:textId="77777777" w:rsidR="00EB76A0" w:rsidRDefault="005964C0" w:rsidP="007E2ED3">
      <w:pPr>
        <w:pStyle w:val="Texto"/>
        <w:spacing w:line="231" w:lineRule="exact"/>
        <w:ind w:left="1008" w:hanging="720"/>
        <w:rPr>
          <w:b/>
          <w:szCs w:val="18"/>
        </w:rPr>
      </w:pPr>
      <w:r w:rsidRPr="00EB76A0">
        <w:rPr>
          <w:b/>
          <w:szCs w:val="18"/>
        </w:rPr>
        <w:t>A.</w:t>
      </w:r>
      <w:r w:rsidRPr="00EB76A0">
        <w:rPr>
          <w:b/>
          <w:szCs w:val="18"/>
        </w:rPr>
        <w:tab/>
        <w:t>Vigentes</w:t>
      </w:r>
    </w:p>
    <w:p w14:paraId="395F976D" w14:textId="77777777" w:rsidR="00EB76A0" w:rsidRDefault="005964C0" w:rsidP="007E2ED3">
      <w:pPr>
        <w:pStyle w:val="Texto"/>
        <w:spacing w:line="231" w:lineRule="exact"/>
        <w:ind w:left="1584" w:hanging="576"/>
        <w:rPr>
          <w:b/>
          <w:szCs w:val="18"/>
        </w:rPr>
      </w:pPr>
      <w:r w:rsidRPr="00EB76A0">
        <w:rPr>
          <w:b/>
          <w:szCs w:val="18"/>
        </w:rPr>
        <w:t>I.</w:t>
      </w:r>
      <w:r w:rsidRPr="00EB76A0">
        <w:rPr>
          <w:b/>
          <w:szCs w:val="18"/>
        </w:rPr>
        <w:tab/>
        <w:t>…</w:t>
      </w:r>
    </w:p>
    <w:p w14:paraId="2341093D" w14:textId="77777777" w:rsidR="005964C0" w:rsidRPr="00EB76A0" w:rsidRDefault="005964C0" w:rsidP="007E2ED3">
      <w:pPr>
        <w:pStyle w:val="Texto"/>
        <w:spacing w:line="231" w:lineRule="exact"/>
        <w:ind w:left="1584" w:hanging="576"/>
        <w:rPr>
          <w:b/>
          <w:szCs w:val="18"/>
        </w:rPr>
      </w:pPr>
      <w:r w:rsidRPr="00EB76A0">
        <w:rPr>
          <w:b/>
          <w:szCs w:val="18"/>
        </w:rPr>
        <w:t>II.</w:t>
      </w:r>
      <w:r w:rsidRPr="00EB76A0">
        <w:rPr>
          <w:b/>
          <w:szCs w:val="18"/>
        </w:rPr>
        <w:tab/>
        <w:t>Criterios de la Ley del ISR</w:t>
      </w:r>
    </w:p>
    <w:p w14:paraId="110C3E6F" w14:textId="77777777" w:rsidR="00EB76A0" w:rsidRDefault="007E2ED3" w:rsidP="007E2ED3">
      <w:pPr>
        <w:pStyle w:val="Texto"/>
        <w:spacing w:line="231" w:lineRule="exact"/>
        <w:ind w:left="1584" w:hanging="576"/>
        <w:rPr>
          <w:b/>
          <w:szCs w:val="18"/>
        </w:rPr>
      </w:pPr>
      <w:r>
        <w:rPr>
          <w:b/>
          <w:szCs w:val="18"/>
        </w:rPr>
        <w:tab/>
      </w:r>
      <w:r w:rsidR="005964C0" w:rsidRPr="00EB76A0">
        <w:rPr>
          <w:b/>
          <w:szCs w:val="18"/>
        </w:rPr>
        <w:t>…</w:t>
      </w:r>
    </w:p>
    <w:p w14:paraId="1DC3D090" w14:textId="77777777" w:rsidR="005964C0" w:rsidRPr="00EB76A0" w:rsidRDefault="007E2ED3" w:rsidP="007E2ED3">
      <w:pPr>
        <w:pStyle w:val="Texto"/>
        <w:spacing w:line="231" w:lineRule="exact"/>
        <w:ind w:left="2808" w:hanging="1224"/>
        <w:rPr>
          <w:b/>
          <w:szCs w:val="18"/>
        </w:rPr>
      </w:pPr>
      <w:r>
        <w:rPr>
          <w:b/>
          <w:szCs w:val="18"/>
        </w:rPr>
        <w:t>59/ISR/IVA/N</w:t>
      </w:r>
      <w:r>
        <w:rPr>
          <w:b/>
          <w:szCs w:val="18"/>
        </w:rPr>
        <w:tab/>
      </w:r>
      <w:r w:rsidR="005964C0" w:rsidRPr="00EB76A0">
        <w:rPr>
          <w:b/>
          <w:szCs w:val="18"/>
        </w:rPr>
        <w:t>Plataformas digitales. Cumplimiento de obligaciones fiscales de personas físicas con actividades empresariales que presten servicios a través de Internet y de las plataformas tecnológicas, aplicaciones informáticas y similares.</w:t>
      </w:r>
    </w:p>
    <w:p w14:paraId="7C24EC8A" w14:textId="77777777" w:rsidR="005964C0" w:rsidRPr="00EB76A0" w:rsidRDefault="005964C0" w:rsidP="007E2ED3">
      <w:pPr>
        <w:pStyle w:val="Texto"/>
        <w:spacing w:line="231" w:lineRule="exact"/>
        <w:ind w:left="2808" w:firstLine="0"/>
        <w:rPr>
          <w:szCs w:val="18"/>
        </w:rPr>
      </w:pPr>
      <w:r w:rsidRPr="00EB76A0">
        <w:rPr>
          <w:szCs w:val="18"/>
        </w:rPr>
        <w:t>El artículo 113-A de la Ley del ISR, establece que las personas físicas con actividades empresariales que enajenen bienes o presten servicios a través de Internet, mediante plataformas tecnológicas, aplicaciones informáticas y similares que presten los servicios a que se refiere el artículo 18-B, fracción II de la Ley del IVA, están obligadas al pago del ISR en términos del Título IV, Capítulo II, Sección III de la Ley del ISR, por los ingresos que generen a través de los citados medios.</w:t>
      </w:r>
    </w:p>
    <w:p w14:paraId="2F936E3C" w14:textId="77777777" w:rsidR="005964C0" w:rsidRPr="00EB76A0" w:rsidRDefault="005964C0" w:rsidP="007E2ED3">
      <w:pPr>
        <w:pStyle w:val="Texto"/>
        <w:spacing w:line="231" w:lineRule="exact"/>
        <w:ind w:left="2808" w:firstLine="0"/>
        <w:rPr>
          <w:szCs w:val="18"/>
        </w:rPr>
      </w:pPr>
      <w:r w:rsidRPr="00EB76A0">
        <w:rPr>
          <w:szCs w:val="18"/>
        </w:rPr>
        <w:t>Por otra parte, el artículo 18-K de la Ley del IVA, señala que deberán aplicar lo dispuesto en la referida Ley, las personas físicas y morales que realicen actividades sujetas al pago del IVA, por conducto de residentes en el extranjero sin establecimiento en México, que proporcionen los servicios de intermediación entre terceros que sean oferentes de servicios y los demandantes de los mismos, es decir, están obligados al pago del impuesto por las citadas actividades en los términos de la referida Ley.</w:t>
      </w:r>
    </w:p>
    <w:p w14:paraId="45F8B044" w14:textId="77777777" w:rsidR="00EB76A0" w:rsidRDefault="005964C0" w:rsidP="007E2ED3">
      <w:pPr>
        <w:pStyle w:val="Texto"/>
        <w:spacing w:line="231" w:lineRule="exact"/>
        <w:ind w:left="2808" w:firstLine="0"/>
        <w:rPr>
          <w:szCs w:val="18"/>
        </w:rPr>
      </w:pPr>
      <w:r w:rsidRPr="00EB76A0">
        <w:rPr>
          <w:szCs w:val="18"/>
        </w:rPr>
        <w:t>Ahora bien, a través de la reforma a la Ley Federal del Trabajo, contenida en el “</w:t>
      </w:r>
      <w:r w:rsidRPr="00EB76A0">
        <w:rPr>
          <w:i/>
          <w:szCs w:val="18"/>
        </w:rPr>
        <w:t>Decreto por el que se adicionan diversas disposiciones de la Ley Federal del Trabajo, en materia de Plataformas Digitales</w:t>
      </w:r>
      <w:r w:rsidRPr="00EB76A0">
        <w:rPr>
          <w:szCs w:val="18"/>
        </w:rPr>
        <w:t>”, publicado en el DOF el 24 de diciembre de 2024, se adicionó el Capítulo IX Bis, denominado “Trabajo en Plataformas Digitales” a dicha Ley, con la intención de reconocer y salvaguardar los derechos laborales y de seguridad social de las personas trabajadoras de las referidas plataformas, a efecto de que sean tratadas de manera equitativa respecto de otras personas que laboran conforme a los esquemas tradicionales.</w:t>
      </w:r>
    </w:p>
    <w:p w14:paraId="708EEA94" w14:textId="77777777" w:rsidR="005964C0" w:rsidRPr="00EB76A0" w:rsidRDefault="005964C0" w:rsidP="007E2ED3">
      <w:pPr>
        <w:pStyle w:val="Texto"/>
        <w:spacing w:line="268" w:lineRule="exact"/>
        <w:ind w:left="2808" w:firstLine="0"/>
        <w:rPr>
          <w:szCs w:val="18"/>
        </w:rPr>
      </w:pPr>
      <w:r w:rsidRPr="00EB76A0">
        <w:rPr>
          <w:szCs w:val="18"/>
        </w:rPr>
        <w:lastRenderedPageBreak/>
        <w:t>En la exposición de motivos de la citada reforma a la legislación laboral, se tomó en consideración la naturaleza del trabajo que se realiza a través de las plataformas digitales, concibiéndose como una relación laboral diferente de los esquemas laborales más tradicionales, derivado de la dinámica y modalidad de su realización, la cual solo existirá durante el tiempo efectivamente laborado por la persona trabajadora, mismo que será definido por esta última, por lo que el trabajo que se realice en esta modalidad, será flexible y discontinuo. De modo que, si bien el legislador otorga el carácter de una relación laboral subordinada, por las particularidades del esquema de trabajo en plataformas digitales, no se configura una relación laboral tradicional.</w:t>
      </w:r>
    </w:p>
    <w:p w14:paraId="35CA33B7" w14:textId="77777777" w:rsidR="005964C0" w:rsidRPr="00EB76A0" w:rsidRDefault="005964C0" w:rsidP="007E2ED3">
      <w:pPr>
        <w:pStyle w:val="Texto"/>
        <w:spacing w:line="268" w:lineRule="exact"/>
        <w:ind w:left="2808" w:firstLine="0"/>
        <w:rPr>
          <w:szCs w:val="18"/>
        </w:rPr>
      </w:pPr>
      <w:r w:rsidRPr="00EB76A0">
        <w:rPr>
          <w:szCs w:val="18"/>
        </w:rPr>
        <w:t>En ese sentido, entendiendo las razones sociales de la reforma a la Ley Federal del Trabajo, se considera que en materia fiscal se debe atender a la naturaleza y elementos propios de la actividad económica que da origen a la generación del ingreso o contraprestación de las personas físicas que la realizan a través de dichas plataformas tecnológicas.</w:t>
      </w:r>
    </w:p>
    <w:p w14:paraId="292EC860" w14:textId="77777777" w:rsidR="005964C0" w:rsidRPr="00EB76A0" w:rsidRDefault="005964C0" w:rsidP="007E2ED3">
      <w:pPr>
        <w:pStyle w:val="Texto"/>
        <w:spacing w:line="268" w:lineRule="exact"/>
        <w:ind w:left="2808" w:firstLine="0"/>
        <w:rPr>
          <w:szCs w:val="18"/>
        </w:rPr>
      </w:pPr>
      <w:r w:rsidRPr="00EB76A0">
        <w:rPr>
          <w:szCs w:val="18"/>
        </w:rPr>
        <w:t>Así, en materia fiscal, conforme a lo establecido en el artículo 113-A de la Ley del ISR, quienes presten servicios a través de Internet mediante plataformas tecnológicas, aplicaciones informáticas y similares, realizan una actividad empresarial, al enajenar bienes o prestar un servicio personal independiente, por lo que, los ingresos que deriven de dicha actividad, no podrían tener el tratamiento fiscal correspondiente a los ingresos que se reciban por la prestación de un servicio personal subordinado, a que</w:t>
      </w:r>
      <w:r w:rsidR="0055723B">
        <w:rPr>
          <w:szCs w:val="18"/>
        </w:rPr>
        <w:t xml:space="preserve"> </w:t>
      </w:r>
      <w:r w:rsidRPr="00EB76A0">
        <w:rPr>
          <w:szCs w:val="18"/>
        </w:rPr>
        <w:t>se refiere el Título IV, Capítulo I de la Ley del ISR.</w:t>
      </w:r>
    </w:p>
    <w:p w14:paraId="02C9DD00" w14:textId="77777777" w:rsidR="005964C0" w:rsidRPr="00EB76A0" w:rsidRDefault="005964C0" w:rsidP="007E2ED3">
      <w:pPr>
        <w:pStyle w:val="Texto"/>
        <w:spacing w:line="268" w:lineRule="exact"/>
        <w:ind w:left="2808" w:firstLine="0"/>
        <w:rPr>
          <w:szCs w:val="18"/>
        </w:rPr>
      </w:pPr>
      <w:r w:rsidRPr="00EB76A0">
        <w:rPr>
          <w:szCs w:val="18"/>
        </w:rPr>
        <w:t>Asimismo, para efectos de lo establecido en los Capítulos I y III Bis de la Ley del IVA, los actos o actividades que realicen las personas físicas a través de plataformas tecnológicas y las contraprestaciones que por ellos reciban, tendrán el tratamiento fiscal que regulan los citados Capítulos, en razón de que no se modifica la naturaleza de los mismos.</w:t>
      </w:r>
    </w:p>
    <w:p w14:paraId="152FFF7A" w14:textId="77777777" w:rsidR="00EB76A0" w:rsidRDefault="005964C0" w:rsidP="007E2ED3">
      <w:pPr>
        <w:pStyle w:val="Texto"/>
        <w:spacing w:line="268" w:lineRule="exact"/>
        <w:ind w:left="2808" w:firstLine="0"/>
        <w:rPr>
          <w:szCs w:val="18"/>
        </w:rPr>
      </w:pPr>
      <w:r w:rsidRPr="00EB76A0">
        <w:rPr>
          <w:szCs w:val="18"/>
        </w:rPr>
        <w:t>En esas consideraciones, para efectos fiscales, las personas físicas que presten servicios a través de Internet, mediante plataformas tecnológicas, aplicaciones informáticas y similares, que sean consideradas personas trabajadoras de dichas plataformas con motivo de la entrada en vigor del “</w:t>
      </w:r>
      <w:r w:rsidRPr="00EB76A0">
        <w:rPr>
          <w:i/>
          <w:szCs w:val="18"/>
        </w:rPr>
        <w:t>Decreto por el que se adicionan diversas disposiciones de la Ley Federal del Trabajo, en materia de Plataformas Digitales”</w:t>
      </w:r>
      <w:r w:rsidRPr="00EB76A0">
        <w:rPr>
          <w:szCs w:val="18"/>
        </w:rPr>
        <w:t>, así como las citadas plataformas tecnológicas, aplicaciones informáticas y similares, continuarán cumpliendo con sus obligaciones fiscales aplicando lo establecido en el Título IV, Capítulo II, Sección III de la Ley del ISR y en los Capítulos I y III Bis de la Ley del IVA, por los ingresos y contraprestaciones que obtengan a través de los citados medios.</w:t>
      </w:r>
    </w:p>
    <w:p w14:paraId="6D68A0D2" w14:textId="77777777" w:rsidR="00EB76A0" w:rsidRDefault="005964C0" w:rsidP="007E2ED3">
      <w:pPr>
        <w:pStyle w:val="Texto"/>
        <w:spacing w:line="266" w:lineRule="exact"/>
        <w:ind w:left="1584" w:hanging="576"/>
        <w:rPr>
          <w:b/>
          <w:szCs w:val="18"/>
        </w:rPr>
      </w:pPr>
      <w:r w:rsidRPr="00EB76A0">
        <w:rPr>
          <w:b/>
          <w:szCs w:val="18"/>
        </w:rPr>
        <w:t xml:space="preserve">III. </w:t>
      </w:r>
      <w:r w:rsidRPr="00EB76A0">
        <w:rPr>
          <w:szCs w:val="18"/>
        </w:rPr>
        <w:t>a</w:t>
      </w:r>
      <w:r w:rsidRPr="00EB76A0">
        <w:rPr>
          <w:b/>
          <w:szCs w:val="18"/>
        </w:rPr>
        <w:t xml:space="preserve"> VI.</w:t>
      </w:r>
      <w:r w:rsidR="00EB76A0">
        <w:rPr>
          <w:b/>
          <w:szCs w:val="18"/>
        </w:rPr>
        <w:t xml:space="preserve"> </w:t>
      </w:r>
      <w:r w:rsidRPr="00EB76A0">
        <w:rPr>
          <w:b/>
          <w:szCs w:val="18"/>
        </w:rPr>
        <w:t>…</w:t>
      </w:r>
    </w:p>
    <w:p w14:paraId="61EE7D4A" w14:textId="77777777" w:rsidR="005964C0" w:rsidRPr="00EB76A0" w:rsidRDefault="005964C0" w:rsidP="007E2ED3">
      <w:pPr>
        <w:pStyle w:val="Texto"/>
        <w:spacing w:line="266" w:lineRule="exact"/>
        <w:ind w:left="1008" w:hanging="720"/>
        <w:rPr>
          <w:b/>
          <w:szCs w:val="18"/>
        </w:rPr>
      </w:pPr>
      <w:r w:rsidRPr="00EB76A0">
        <w:rPr>
          <w:b/>
          <w:szCs w:val="18"/>
        </w:rPr>
        <w:t>B.</w:t>
      </w:r>
      <w:r w:rsidRPr="00EB76A0">
        <w:rPr>
          <w:b/>
          <w:szCs w:val="18"/>
        </w:rPr>
        <w:tab/>
        <w:t>…</w:t>
      </w:r>
    </w:p>
    <w:p w14:paraId="15497A65" w14:textId="77777777" w:rsidR="005964C0" w:rsidRPr="00EB76A0" w:rsidRDefault="005964C0" w:rsidP="007E2ED3">
      <w:pPr>
        <w:pStyle w:val="Texto"/>
        <w:spacing w:line="266" w:lineRule="exact"/>
        <w:rPr>
          <w:color w:val="000000"/>
          <w:szCs w:val="18"/>
        </w:rPr>
      </w:pPr>
      <w:r w:rsidRPr="00EB76A0">
        <w:rPr>
          <w:color w:val="000000"/>
          <w:szCs w:val="18"/>
        </w:rPr>
        <w:t>Atentamente.</w:t>
      </w:r>
    </w:p>
    <w:p w14:paraId="3EE9277E" w14:textId="77777777" w:rsidR="005964C0" w:rsidRDefault="005964C0" w:rsidP="007E2ED3">
      <w:pPr>
        <w:pStyle w:val="Texto"/>
        <w:spacing w:line="266" w:lineRule="exact"/>
        <w:rPr>
          <w:color w:val="000000"/>
          <w:szCs w:val="18"/>
        </w:rPr>
      </w:pPr>
      <w:r w:rsidRPr="00EB76A0">
        <w:rPr>
          <w:color w:val="000000"/>
          <w:szCs w:val="18"/>
        </w:rPr>
        <w:t xml:space="preserve">Ciudad de México, a 02 de julio de 2025.- </w:t>
      </w:r>
      <w:r w:rsidRPr="00EB76A0">
        <w:rPr>
          <w:szCs w:val="18"/>
        </w:rPr>
        <w:t xml:space="preserve">En suplencia por ausencia del Jefe del Servicio de Administración Tributaria, con fundamento en el artículo 4, primer párrafo del Reglamento Interior del Servicio de Administración Tributaria, firma el Administrador General Jurídico, </w:t>
      </w:r>
      <w:r w:rsidRPr="00EB76A0">
        <w:rPr>
          <w:color w:val="000000"/>
          <w:szCs w:val="18"/>
        </w:rPr>
        <w:t xml:space="preserve">Lic. </w:t>
      </w:r>
      <w:r w:rsidRPr="00EB76A0">
        <w:rPr>
          <w:b/>
          <w:color w:val="000000"/>
          <w:szCs w:val="18"/>
        </w:rPr>
        <w:t>Ricardo Carrasco</w:t>
      </w:r>
      <w:r w:rsidR="0055723B">
        <w:rPr>
          <w:b/>
          <w:color w:val="000000"/>
          <w:szCs w:val="18"/>
        </w:rPr>
        <w:t xml:space="preserve"> </w:t>
      </w:r>
      <w:r w:rsidRPr="00EB76A0">
        <w:rPr>
          <w:b/>
          <w:color w:val="000000"/>
          <w:szCs w:val="18"/>
        </w:rPr>
        <w:t>Varona</w:t>
      </w:r>
      <w:r w:rsidRPr="00EB76A0">
        <w:rPr>
          <w:color w:val="000000"/>
          <w:szCs w:val="18"/>
        </w:rPr>
        <w:t>.- Rúbrica.</w:t>
      </w:r>
    </w:p>
    <w:p w14:paraId="119CEC76" w14:textId="77777777" w:rsidR="00645032" w:rsidRPr="0055723B" w:rsidRDefault="00645032" w:rsidP="00084CC2">
      <w:pPr>
        <w:pStyle w:val="Titulo1"/>
        <w:rPr>
          <w:rFonts w:cs="Times New Roman"/>
        </w:rPr>
      </w:pPr>
      <w:r w:rsidRPr="0055723B">
        <w:rPr>
          <w:rFonts w:cs="Times New Roman"/>
        </w:rPr>
        <w:lastRenderedPageBreak/>
        <w:t>LISTA de valores mínimos para desechos de bienes muebles que generen las dependencias y entidades de la Administración Pública Federal.</w:t>
      </w:r>
    </w:p>
    <w:p w14:paraId="4C281C9F" w14:textId="77777777" w:rsidR="00645032" w:rsidRPr="0055723B" w:rsidRDefault="00645032">
      <w:pPr>
        <w:pStyle w:val="Titulo2"/>
      </w:pPr>
      <w:r w:rsidRPr="0055723B">
        <w:t>Al margen un sello con el Escudo Nacional, que dice: Estados Unidos Mexicanos.- Hacienda.- Secretaría de Hacienda y Crédito Público.- Instituto de Administración y Avalúos de Bienes Nacionales.</w:t>
      </w:r>
    </w:p>
    <w:p w14:paraId="39DECA9E" w14:textId="77777777" w:rsidR="00645032" w:rsidRPr="00AE0662" w:rsidRDefault="00645032" w:rsidP="00645032">
      <w:pPr>
        <w:pStyle w:val="Texto"/>
        <w:spacing w:line="254" w:lineRule="exact"/>
        <w:rPr>
          <w:sz w:val="16"/>
          <w:szCs w:val="16"/>
        </w:rPr>
      </w:pPr>
      <w:r w:rsidRPr="00AE0662">
        <w:rPr>
          <w:sz w:val="16"/>
          <w:szCs w:val="16"/>
        </w:rPr>
        <w:t>LISTA DE VALORES MÍNIMOS PARA DESECHOS DE BIENES MUEBLES QUE GENEREN LAS DEPENDENCIAS Y ENTIDADES DE LA ADMINISTRACIÓN PÚBLICA FEDERAL.</w:t>
      </w:r>
    </w:p>
    <w:p w14:paraId="330FD47C" w14:textId="77777777" w:rsidR="00645032" w:rsidRPr="0027149C" w:rsidRDefault="00645032" w:rsidP="00645032">
      <w:pPr>
        <w:pStyle w:val="Texto"/>
        <w:spacing w:line="254" w:lineRule="exact"/>
      </w:pPr>
      <w:bookmarkStart w:id="6" w:name="N_Hlk201311975"/>
      <w:r w:rsidRPr="0027149C">
        <w:t>Con</w:t>
      </w:r>
      <w:r>
        <w:t xml:space="preserve"> </w:t>
      </w:r>
      <w:r w:rsidRPr="0027149C">
        <w:t>fundamento</w:t>
      </w:r>
      <w:r>
        <w:t xml:space="preserve"> </w:t>
      </w:r>
      <w:r w:rsidRPr="0027149C">
        <w:t>en</w:t>
      </w:r>
      <w:r>
        <w:t xml:space="preserve"> </w:t>
      </w:r>
      <w:r w:rsidRPr="0027149C">
        <w:t>los</w:t>
      </w:r>
      <w:r>
        <w:t xml:space="preserve"> </w:t>
      </w:r>
      <w:r w:rsidRPr="0027149C">
        <w:t>artículos</w:t>
      </w:r>
      <w:r>
        <w:t xml:space="preserve"> </w:t>
      </w:r>
      <w:r w:rsidRPr="0027149C">
        <w:t>101,</w:t>
      </w:r>
      <w:r>
        <w:t xml:space="preserve"> </w:t>
      </w:r>
      <w:r w:rsidRPr="0027149C">
        <w:t>fracción</w:t>
      </w:r>
      <w:r>
        <w:t xml:space="preserve"> </w:t>
      </w:r>
      <w:r w:rsidRPr="0027149C">
        <w:t>I,</w:t>
      </w:r>
      <w:r>
        <w:t xml:space="preserve"> </w:t>
      </w:r>
      <w:r w:rsidRPr="0027149C">
        <w:t>132,</w:t>
      </w:r>
      <w:r>
        <w:t xml:space="preserve"> </w:t>
      </w:r>
      <w:r w:rsidRPr="0027149C">
        <w:t>quinto</w:t>
      </w:r>
      <w:r>
        <w:t xml:space="preserve"> </w:t>
      </w:r>
      <w:r w:rsidRPr="0027149C">
        <w:t>párrafo</w:t>
      </w:r>
      <w:r>
        <w:t xml:space="preserve"> </w:t>
      </w:r>
      <w:r w:rsidRPr="0027149C">
        <w:t>de</w:t>
      </w:r>
      <w:r>
        <w:t xml:space="preserve"> </w:t>
      </w:r>
      <w:r w:rsidRPr="0027149C">
        <w:t>la</w:t>
      </w:r>
      <w:r>
        <w:t xml:space="preserve"> </w:t>
      </w:r>
      <w:r w:rsidRPr="0027149C">
        <w:t>Ley</w:t>
      </w:r>
      <w:r>
        <w:t xml:space="preserve"> </w:t>
      </w:r>
      <w:r w:rsidRPr="0027149C">
        <w:t>General</w:t>
      </w:r>
      <w:r>
        <w:t xml:space="preserve"> </w:t>
      </w:r>
      <w:r w:rsidRPr="0027149C">
        <w:t>de</w:t>
      </w:r>
      <w:r>
        <w:t xml:space="preserve"> </w:t>
      </w:r>
      <w:r w:rsidRPr="0027149C">
        <w:t>Bienes</w:t>
      </w:r>
      <w:r>
        <w:t xml:space="preserve"> </w:t>
      </w:r>
      <w:r w:rsidRPr="0027149C">
        <w:t>Nacionales;</w:t>
      </w:r>
      <w:r>
        <w:t xml:space="preserve"> </w:t>
      </w:r>
      <w:r w:rsidRPr="0027149C">
        <w:t>31,</w:t>
      </w:r>
      <w:r>
        <w:t xml:space="preserve"> </w:t>
      </w:r>
      <w:r w:rsidRPr="0027149C">
        <w:t>fracción</w:t>
      </w:r>
      <w:r>
        <w:t xml:space="preserve"> </w:t>
      </w:r>
      <w:r w:rsidRPr="0027149C">
        <w:t>XXXIV</w:t>
      </w:r>
      <w:r>
        <w:t xml:space="preserve"> </w:t>
      </w:r>
      <w:r w:rsidRPr="0027149C">
        <w:t>de</w:t>
      </w:r>
      <w:r>
        <w:t xml:space="preserve"> </w:t>
      </w:r>
      <w:r w:rsidRPr="0027149C">
        <w:t>la</w:t>
      </w:r>
      <w:r>
        <w:t xml:space="preserve"> </w:t>
      </w:r>
      <w:r w:rsidRPr="0027149C">
        <w:t>Ley</w:t>
      </w:r>
      <w:r>
        <w:t xml:space="preserve"> </w:t>
      </w:r>
      <w:r w:rsidRPr="0027149C">
        <w:t>Orgánica</w:t>
      </w:r>
      <w:r>
        <w:t xml:space="preserve"> </w:t>
      </w:r>
      <w:r w:rsidRPr="0027149C">
        <w:t>de</w:t>
      </w:r>
      <w:r>
        <w:t xml:space="preserve"> </w:t>
      </w:r>
      <w:r w:rsidRPr="0027149C">
        <w:t>la</w:t>
      </w:r>
      <w:r>
        <w:t xml:space="preserve"> </w:t>
      </w:r>
      <w:r w:rsidRPr="0027149C">
        <w:t>Administración</w:t>
      </w:r>
      <w:r>
        <w:t xml:space="preserve"> </w:t>
      </w:r>
      <w:r w:rsidRPr="0027149C">
        <w:t>Pública</w:t>
      </w:r>
      <w:r>
        <w:t xml:space="preserve"> </w:t>
      </w:r>
      <w:r w:rsidRPr="0027149C">
        <w:t>Federal;</w:t>
      </w:r>
      <w:r>
        <w:t xml:space="preserve"> </w:t>
      </w:r>
      <w:r w:rsidRPr="0027149C">
        <w:t>4°,</w:t>
      </w:r>
      <w:r>
        <w:t xml:space="preserve"> </w:t>
      </w:r>
      <w:r w:rsidRPr="0027149C">
        <w:t>apartado</w:t>
      </w:r>
      <w:r>
        <w:t xml:space="preserve"> </w:t>
      </w:r>
      <w:r w:rsidRPr="0027149C">
        <w:t>G,</w:t>
      </w:r>
      <w:r>
        <w:t xml:space="preserve"> </w:t>
      </w:r>
      <w:r w:rsidRPr="0027149C">
        <w:t>fracción</w:t>
      </w:r>
      <w:r>
        <w:t xml:space="preserve"> </w:t>
      </w:r>
      <w:r w:rsidRPr="0027149C">
        <w:t>V,</w:t>
      </w:r>
      <w:r>
        <w:t xml:space="preserve"> </w:t>
      </w:r>
      <w:r w:rsidRPr="0027149C">
        <w:t>48</w:t>
      </w:r>
      <w:r>
        <w:t xml:space="preserve"> </w:t>
      </w:r>
      <w:r w:rsidRPr="0027149C">
        <w:t>y</w:t>
      </w:r>
      <w:r>
        <w:t xml:space="preserve"> </w:t>
      </w:r>
      <w:r w:rsidRPr="0027149C">
        <w:t>49</w:t>
      </w:r>
      <w:r>
        <w:t xml:space="preserve"> </w:t>
      </w:r>
      <w:r w:rsidRPr="0027149C">
        <w:t>del</w:t>
      </w:r>
      <w:r>
        <w:t xml:space="preserve"> </w:t>
      </w:r>
      <w:r w:rsidRPr="0027149C">
        <w:t>Reglamento</w:t>
      </w:r>
      <w:r>
        <w:t xml:space="preserve"> </w:t>
      </w:r>
      <w:r w:rsidRPr="0027149C">
        <w:t>Interior</w:t>
      </w:r>
      <w:r>
        <w:t xml:space="preserve"> </w:t>
      </w:r>
      <w:r w:rsidRPr="0027149C">
        <w:t>de</w:t>
      </w:r>
      <w:r>
        <w:t xml:space="preserve"> </w:t>
      </w:r>
      <w:r w:rsidRPr="0027149C">
        <w:t>la</w:t>
      </w:r>
      <w:r>
        <w:t xml:space="preserve"> </w:t>
      </w:r>
      <w:r w:rsidRPr="0027149C">
        <w:t>Secretaría</w:t>
      </w:r>
      <w:r>
        <w:t xml:space="preserve"> </w:t>
      </w:r>
      <w:r w:rsidRPr="0027149C">
        <w:t>de</w:t>
      </w:r>
      <w:r>
        <w:t xml:space="preserve"> </w:t>
      </w:r>
      <w:r w:rsidRPr="0027149C">
        <w:t>Hacienda</w:t>
      </w:r>
      <w:r>
        <w:t xml:space="preserve"> </w:t>
      </w:r>
      <w:r w:rsidRPr="0027149C">
        <w:t>y</w:t>
      </w:r>
      <w:r>
        <w:t xml:space="preserve"> </w:t>
      </w:r>
      <w:r w:rsidRPr="0027149C">
        <w:t>Crédito</w:t>
      </w:r>
      <w:r>
        <w:t xml:space="preserve"> </w:t>
      </w:r>
      <w:r w:rsidRPr="0027149C">
        <w:t>Público;</w:t>
      </w:r>
      <w:r>
        <w:t xml:space="preserve"> </w:t>
      </w:r>
      <w:r w:rsidRPr="0027149C">
        <w:t>1,</w:t>
      </w:r>
      <w:r>
        <w:t xml:space="preserve"> </w:t>
      </w:r>
      <w:r w:rsidRPr="0027149C">
        <w:t>3,</w:t>
      </w:r>
      <w:r>
        <w:t xml:space="preserve"> </w:t>
      </w:r>
      <w:r w:rsidRPr="0027149C">
        <w:t>fracciones</w:t>
      </w:r>
      <w:r>
        <w:t xml:space="preserve"> </w:t>
      </w:r>
      <w:r w:rsidRPr="0027149C">
        <w:t>VII</w:t>
      </w:r>
      <w:r>
        <w:t xml:space="preserve"> </w:t>
      </w:r>
      <w:r w:rsidRPr="0027149C">
        <w:t>y</w:t>
      </w:r>
      <w:r>
        <w:t xml:space="preserve"> </w:t>
      </w:r>
      <w:r w:rsidRPr="0027149C">
        <w:t>XXIX,</w:t>
      </w:r>
      <w:r>
        <w:t xml:space="preserve"> </w:t>
      </w:r>
      <w:r w:rsidRPr="0027149C">
        <w:t>4,</w:t>
      </w:r>
      <w:r>
        <w:t xml:space="preserve"> </w:t>
      </w:r>
      <w:r w:rsidRPr="0027149C">
        <w:t>fracción</w:t>
      </w:r>
      <w:r>
        <w:t xml:space="preserve"> </w:t>
      </w:r>
      <w:r w:rsidRPr="0027149C">
        <w:t>I,</w:t>
      </w:r>
      <w:r>
        <w:t xml:space="preserve"> </w:t>
      </w:r>
      <w:r w:rsidRPr="0027149C">
        <w:t>inciso</w:t>
      </w:r>
      <w:r>
        <w:t xml:space="preserve"> </w:t>
      </w:r>
      <w:r w:rsidRPr="0027149C">
        <w:t>a),</w:t>
      </w:r>
      <w:r>
        <w:t xml:space="preserve"> </w:t>
      </w:r>
      <w:r w:rsidRPr="0027149C">
        <w:t>6,</w:t>
      </w:r>
      <w:r>
        <w:t xml:space="preserve"> </w:t>
      </w:r>
      <w:r w:rsidRPr="0027149C">
        <w:t>fracción</w:t>
      </w:r>
      <w:r>
        <w:t xml:space="preserve"> </w:t>
      </w:r>
      <w:r w:rsidRPr="0027149C">
        <w:t>XXXVI</w:t>
      </w:r>
      <w:r>
        <w:t xml:space="preserve"> </w:t>
      </w:r>
      <w:r w:rsidRPr="0027149C">
        <w:t>del</w:t>
      </w:r>
      <w:r>
        <w:t xml:space="preserve"> </w:t>
      </w:r>
      <w:r w:rsidRPr="0027149C">
        <w:t>Reglamento</w:t>
      </w:r>
      <w:r>
        <w:t xml:space="preserve"> </w:t>
      </w:r>
      <w:r w:rsidRPr="0027149C">
        <w:t>del</w:t>
      </w:r>
      <w:r>
        <w:t xml:space="preserve"> </w:t>
      </w:r>
      <w:r w:rsidRPr="0027149C">
        <w:t>Instituto</w:t>
      </w:r>
      <w:r>
        <w:t xml:space="preserve"> </w:t>
      </w:r>
      <w:r w:rsidRPr="0027149C">
        <w:t>de</w:t>
      </w:r>
      <w:r>
        <w:t xml:space="preserve"> </w:t>
      </w:r>
      <w:r w:rsidRPr="0027149C">
        <w:t>Administración</w:t>
      </w:r>
      <w:r>
        <w:t xml:space="preserve"> </w:t>
      </w:r>
      <w:r w:rsidRPr="0027149C">
        <w:t>y</w:t>
      </w:r>
      <w:r>
        <w:t xml:space="preserve"> </w:t>
      </w:r>
      <w:r w:rsidRPr="0027149C">
        <w:t>Avalúos</w:t>
      </w:r>
      <w:r>
        <w:t xml:space="preserve"> </w:t>
      </w:r>
      <w:r w:rsidRPr="0027149C">
        <w:t>de</w:t>
      </w:r>
      <w:r>
        <w:t xml:space="preserve"> </w:t>
      </w:r>
      <w:r w:rsidRPr="0027149C">
        <w:t>Bienes</w:t>
      </w:r>
      <w:r>
        <w:t xml:space="preserve"> </w:t>
      </w:r>
      <w:r w:rsidRPr="0027149C">
        <w:t>Nacionales;</w:t>
      </w:r>
      <w:r>
        <w:t xml:space="preserve"> </w:t>
      </w:r>
      <w:r w:rsidRPr="0027149C">
        <w:t>y</w:t>
      </w:r>
      <w:r>
        <w:t xml:space="preserve"> </w:t>
      </w:r>
      <w:r w:rsidRPr="0027149C">
        <w:t>en</w:t>
      </w:r>
      <w:r>
        <w:t xml:space="preserve"> </w:t>
      </w:r>
      <w:r w:rsidRPr="0027149C">
        <w:t>la</w:t>
      </w:r>
      <w:r>
        <w:t xml:space="preserve"> </w:t>
      </w:r>
      <w:r w:rsidRPr="0027149C">
        <w:t>Norma</w:t>
      </w:r>
      <w:r>
        <w:t xml:space="preserve"> </w:t>
      </w:r>
      <w:r w:rsidRPr="0027149C">
        <w:t>Segunda,</w:t>
      </w:r>
      <w:r>
        <w:t xml:space="preserve"> </w:t>
      </w:r>
      <w:r w:rsidRPr="0027149C">
        <w:t>fracción</w:t>
      </w:r>
      <w:r>
        <w:t xml:space="preserve"> </w:t>
      </w:r>
      <w:r w:rsidRPr="0027149C">
        <w:t>XXVIII</w:t>
      </w:r>
      <w:r>
        <w:t xml:space="preserve"> </w:t>
      </w:r>
      <w:r w:rsidRPr="0027149C">
        <w:t>del</w:t>
      </w:r>
      <w:r>
        <w:t xml:space="preserve"> </w:t>
      </w:r>
      <w:r w:rsidRPr="0027149C">
        <w:t>Acuerdo</w:t>
      </w:r>
      <w:r>
        <w:t xml:space="preserve"> </w:t>
      </w:r>
      <w:r w:rsidRPr="0027149C">
        <w:t>por</w:t>
      </w:r>
      <w:r>
        <w:t xml:space="preserve"> </w:t>
      </w:r>
      <w:r w:rsidRPr="0027149C">
        <w:t>el</w:t>
      </w:r>
      <w:r>
        <w:t xml:space="preserve"> </w:t>
      </w:r>
      <w:r w:rsidRPr="0027149C">
        <w:t>que</w:t>
      </w:r>
      <w:r>
        <w:t xml:space="preserve"> </w:t>
      </w:r>
      <w:r w:rsidRPr="0027149C">
        <w:t>se</w:t>
      </w:r>
      <w:r>
        <w:t xml:space="preserve"> </w:t>
      </w:r>
      <w:r w:rsidRPr="0027149C">
        <w:t>expiden</w:t>
      </w:r>
      <w:r>
        <w:t xml:space="preserve"> </w:t>
      </w:r>
      <w:r w:rsidRPr="0027149C">
        <w:t>las</w:t>
      </w:r>
      <w:r>
        <w:t xml:space="preserve"> </w:t>
      </w:r>
      <w:r w:rsidRPr="0027149C">
        <w:t>Normas</w:t>
      </w:r>
      <w:r>
        <w:t xml:space="preserve"> </w:t>
      </w:r>
      <w:r w:rsidRPr="0027149C">
        <w:t>Generales</w:t>
      </w:r>
      <w:r>
        <w:t xml:space="preserve"> </w:t>
      </w:r>
      <w:r w:rsidRPr="0027149C">
        <w:t>a</w:t>
      </w:r>
      <w:r>
        <w:t xml:space="preserve"> </w:t>
      </w:r>
      <w:r w:rsidRPr="0027149C">
        <w:t>las</w:t>
      </w:r>
      <w:r>
        <w:t xml:space="preserve"> </w:t>
      </w:r>
      <w:r w:rsidRPr="0027149C">
        <w:t>que</w:t>
      </w:r>
      <w:r>
        <w:t xml:space="preserve"> </w:t>
      </w:r>
      <w:r w:rsidRPr="0027149C">
        <w:t>se</w:t>
      </w:r>
      <w:r>
        <w:t xml:space="preserve"> </w:t>
      </w:r>
      <w:r w:rsidRPr="0027149C">
        <w:t>sujetará</w:t>
      </w:r>
      <w:r>
        <w:t xml:space="preserve"> </w:t>
      </w:r>
      <w:r w:rsidRPr="0027149C">
        <w:t>el</w:t>
      </w:r>
      <w:r>
        <w:t xml:space="preserve"> </w:t>
      </w:r>
      <w:r w:rsidRPr="0027149C">
        <w:t>registro,</w:t>
      </w:r>
      <w:r>
        <w:t xml:space="preserve"> </w:t>
      </w:r>
      <w:r w:rsidRPr="0027149C">
        <w:t>afectación,</w:t>
      </w:r>
      <w:r>
        <w:t xml:space="preserve"> </w:t>
      </w:r>
      <w:r w:rsidRPr="0027149C">
        <w:t>disposición</w:t>
      </w:r>
      <w:r>
        <w:t xml:space="preserve"> </w:t>
      </w:r>
      <w:r w:rsidRPr="0027149C">
        <w:t>final</w:t>
      </w:r>
      <w:r>
        <w:t xml:space="preserve"> </w:t>
      </w:r>
      <w:r w:rsidRPr="0027149C">
        <w:t>y</w:t>
      </w:r>
      <w:r>
        <w:t xml:space="preserve"> </w:t>
      </w:r>
      <w:r w:rsidRPr="0027149C">
        <w:t>baja</w:t>
      </w:r>
      <w:r>
        <w:t xml:space="preserve"> </w:t>
      </w:r>
      <w:r w:rsidRPr="0027149C">
        <w:t>de</w:t>
      </w:r>
      <w:r>
        <w:t xml:space="preserve"> </w:t>
      </w:r>
      <w:r w:rsidRPr="0027149C">
        <w:t>bienes</w:t>
      </w:r>
      <w:r>
        <w:t xml:space="preserve"> </w:t>
      </w:r>
      <w:r w:rsidRPr="0027149C">
        <w:t>muebles</w:t>
      </w:r>
      <w:r>
        <w:t xml:space="preserve"> </w:t>
      </w:r>
      <w:r w:rsidRPr="0027149C">
        <w:t>de</w:t>
      </w:r>
      <w:r>
        <w:t xml:space="preserve"> </w:t>
      </w:r>
      <w:r w:rsidRPr="0027149C">
        <w:t>la</w:t>
      </w:r>
      <w:r>
        <w:t xml:space="preserve"> </w:t>
      </w:r>
      <w:r w:rsidRPr="0027149C">
        <w:t>Administración</w:t>
      </w:r>
      <w:r>
        <w:t xml:space="preserve"> </w:t>
      </w:r>
      <w:r w:rsidRPr="0027149C">
        <w:t>Pública</w:t>
      </w:r>
      <w:r>
        <w:t xml:space="preserve"> </w:t>
      </w:r>
      <w:r w:rsidRPr="0027149C">
        <w:t>Federal</w:t>
      </w:r>
      <w:r>
        <w:t xml:space="preserve"> </w:t>
      </w:r>
      <w:r w:rsidRPr="0027149C">
        <w:t>Centralizada,</w:t>
      </w:r>
      <w:r>
        <w:t xml:space="preserve"> </w:t>
      </w:r>
      <w:r w:rsidRPr="0027149C">
        <w:t>el</w:t>
      </w:r>
      <w:r>
        <w:t xml:space="preserve"> </w:t>
      </w:r>
      <w:r w:rsidRPr="0027149C">
        <w:t>Instituto</w:t>
      </w:r>
      <w:r>
        <w:t xml:space="preserve"> </w:t>
      </w:r>
      <w:r w:rsidRPr="0027149C">
        <w:t>de</w:t>
      </w:r>
      <w:r>
        <w:t xml:space="preserve"> </w:t>
      </w:r>
      <w:r w:rsidRPr="0027149C">
        <w:t>Administración</w:t>
      </w:r>
      <w:r>
        <w:t xml:space="preserve"> </w:t>
      </w:r>
      <w:r w:rsidRPr="0027149C">
        <w:t>y</w:t>
      </w:r>
      <w:r>
        <w:t xml:space="preserve"> </w:t>
      </w:r>
      <w:r w:rsidRPr="0027149C">
        <w:t>Avalúos</w:t>
      </w:r>
      <w:r>
        <w:t xml:space="preserve"> </w:t>
      </w:r>
      <w:r w:rsidRPr="0027149C">
        <w:t>de</w:t>
      </w:r>
      <w:r>
        <w:t xml:space="preserve"> </w:t>
      </w:r>
      <w:r w:rsidRPr="0027149C">
        <w:t>Bienes</w:t>
      </w:r>
      <w:r>
        <w:t xml:space="preserve"> </w:t>
      </w:r>
      <w:r w:rsidRPr="0027149C">
        <w:t>Nacionales</w:t>
      </w:r>
      <w:r>
        <w:t xml:space="preserve"> </w:t>
      </w:r>
      <w:r w:rsidRPr="0027149C">
        <w:t>expide</w:t>
      </w:r>
      <w:r>
        <w:t xml:space="preserve"> </w:t>
      </w:r>
      <w:r w:rsidRPr="0027149C">
        <w:t>la</w:t>
      </w:r>
      <w:r>
        <w:t xml:space="preserve"> </w:t>
      </w:r>
      <w:r w:rsidRPr="0027149C">
        <w:t>siguiente:</w:t>
      </w:r>
      <w:bookmarkEnd w:id="6"/>
    </w:p>
    <w:p w14:paraId="01575EA9" w14:textId="77777777" w:rsidR="00645032" w:rsidRPr="0027149C" w:rsidRDefault="00645032" w:rsidP="00645032">
      <w:pPr>
        <w:pStyle w:val="ANOTACION"/>
        <w:spacing w:line="254" w:lineRule="exact"/>
      </w:pPr>
      <w:r w:rsidRPr="0027149C">
        <w:t>LISTA</w:t>
      </w:r>
      <w:r>
        <w:t xml:space="preserve"> </w:t>
      </w:r>
      <w:r w:rsidRPr="0027149C">
        <w:t>DE</w:t>
      </w:r>
      <w:r>
        <w:t xml:space="preserve"> </w:t>
      </w:r>
      <w:r w:rsidRPr="0027149C">
        <w:t>VALORES</w:t>
      </w:r>
      <w:r>
        <w:t xml:space="preserve"> </w:t>
      </w:r>
      <w:r w:rsidRPr="0027149C">
        <w:t>MÍNIMOS</w:t>
      </w:r>
      <w:r>
        <w:t xml:space="preserve"> </w:t>
      </w:r>
      <w:r w:rsidRPr="0027149C">
        <w:t>PARA</w:t>
      </w:r>
      <w:r>
        <w:t xml:space="preserve"> </w:t>
      </w:r>
      <w:r w:rsidRPr="0027149C">
        <w:t>DESECHOS</w:t>
      </w:r>
      <w:r>
        <w:t xml:space="preserve"> </w:t>
      </w:r>
      <w:r w:rsidRPr="0027149C">
        <w:t>DE</w:t>
      </w:r>
      <w:r>
        <w:t xml:space="preserve"> </w:t>
      </w:r>
      <w:r w:rsidRPr="0027149C">
        <w:t>BIENES</w:t>
      </w:r>
      <w:r>
        <w:t xml:space="preserve"> </w:t>
      </w:r>
      <w:r w:rsidRPr="0027149C">
        <w:t>MUEBLES</w:t>
      </w:r>
      <w:r>
        <w:t xml:space="preserve"> </w:t>
      </w:r>
      <w:r w:rsidRPr="0027149C">
        <w:t>QUE</w:t>
      </w:r>
      <w:r>
        <w:t xml:space="preserve"> </w:t>
      </w:r>
      <w:r w:rsidRPr="0027149C">
        <w:t>GENEREN</w:t>
      </w:r>
      <w:r>
        <w:t xml:space="preserve"> </w:t>
      </w:r>
      <w:r w:rsidRPr="0027149C">
        <w:t>LAS</w:t>
      </w:r>
      <w:r>
        <w:t xml:space="preserve"> </w:t>
      </w:r>
      <w:r w:rsidRPr="0027149C">
        <w:t>DEPENDENCIAS</w:t>
      </w:r>
      <w:r>
        <w:t xml:space="preserve"> </w:t>
      </w:r>
      <w:r w:rsidRPr="0027149C">
        <w:t>Y</w:t>
      </w:r>
      <w:r>
        <w:t xml:space="preserve"> </w:t>
      </w:r>
      <w:r w:rsidRPr="0027149C">
        <w:t>ENTIDADES</w:t>
      </w:r>
      <w:r>
        <w:t xml:space="preserve"> </w:t>
      </w:r>
      <w:r w:rsidRPr="0027149C">
        <w:t>DE</w:t>
      </w:r>
      <w:r>
        <w:t xml:space="preserve"> </w:t>
      </w:r>
      <w:r w:rsidRPr="0027149C">
        <w:t>LA</w:t>
      </w:r>
      <w:r>
        <w:t xml:space="preserve"> </w:t>
      </w:r>
      <w:r w:rsidRPr="0027149C">
        <w:t>ADMINISTRACIÓN</w:t>
      </w:r>
      <w:r>
        <w:t xml:space="preserve"> </w:t>
      </w:r>
      <w:r w:rsidRPr="0027149C">
        <w:t>PÚBLICA</w:t>
      </w:r>
      <w:r>
        <w:t xml:space="preserve"> FEDERAL</w:t>
      </w:r>
    </w:p>
    <w:tbl>
      <w:tblPr>
        <w:tblW w:w="5000" w:type="pct"/>
        <w:tblLayout w:type="fixed"/>
        <w:tblCellMar>
          <w:left w:w="72" w:type="dxa"/>
          <w:right w:w="72" w:type="dxa"/>
        </w:tblCellMar>
        <w:tblLook w:val="0000" w:firstRow="0" w:lastRow="0" w:firstColumn="0" w:lastColumn="0" w:noHBand="0" w:noVBand="0"/>
      </w:tblPr>
      <w:tblGrid>
        <w:gridCol w:w="4869"/>
        <w:gridCol w:w="1928"/>
        <w:gridCol w:w="2029"/>
      </w:tblGrid>
      <w:tr w:rsidR="00645032" w:rsidRPr="0027149C" w14:paraId="50596292"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vAlign w:val="center"/>
          </w:tcPr>
          <w:p w14:paraId="0FD7230F" w14:textId="77777777" w:rsidR="00645032" w:rsidRPr="0027149C" w:rsidRDefault="00645032" w:rsidP="00084CC2">
            <w:pPr>
              <w:pStyle w:val="Texto"/>
              <w:spacing w:after="82"/>
              <w:ind w:firstLine="0"/>
              <w:jc w:val="center"/>
              <w:rPr>
                <w:b/>
                <w:szCs w:val="18"/>
              </w:rPr>
            </w:pPr>
            <w:r w:rsidRPr="0027149C">
              <w:rPr>
                <w:b/>
                <w:szCs w:val="18"/>
              </w:rPr>
              <w:t>CONCEPTO</w:t>
            </w:r>
          </w:p>
        </w:tc>
        <w:tc>
          <w:tcPr>
            <w:tcW w:w="2160" w:type="dxa"/>
            <w:tcBorders>
              <w:top w:val="single" w:sz="6" w:space="0" w:color="000000"/>
              <w:left w:val="single" w:sz="6" w:space="0" w:color="000000"/>
              <w:bottom w:val="single" w:sz="6" w:space="0" w:color="000000"/>
              <w:right w:val="single" w:sz="6" w:space="0" w:color="000000"/>
            </w:tcBorders>
            <w:vAlign w:val="center"/>
          </w:tcPr>
          <w:p w14:paraId="4B68A9A0" w14:textId="77777777" w:rsidR="00645032" w:rsidRPr="0027149C" w:rsidRDefault="00645032" w:rsidP="00084CC2">
            <w:pPr>
              <w:pStyle w:val="Texto"/>
              <w:spacing w:after="82"/>
              <w:ind w:firstLine="0"/>
              <w:jc w:val="center"/>
              <w:rPr>
                <w:b/>
                <w:szCs w:val="18"/>
              </w:rPr>
            </w:pPr>
            <w:r w:rsidRPr="0027149C">
              <w:rPr>
                <w:b/>
                <w:szCs w:val="18"/>
              </w:rPr>
              <w:t>UNIDAD</w:t>
            </w:r>
            <w:r>
              <w:rPr>
                <w:b/>
                <w:szCs w:val="18"/>
              </w:rPr>
              <w:t xml:space="preserve"> </w:t>
            </w:r>
            <w:r w:rsidRPr="0027149C">
              <w:rPr>
                <w:b/>
                <w:szCs w:val="18"/>
              </w:rPr>
              <w:t>DE</w:t>
            </w:r>
            <w:r>
              <w:rPr>
                <w:b/>
                <w:szCs w:val="18"/>
              </w:rPr>
              <w:t xml:space="preserve"> </w:t>
            </w:r>
            <w:r w:rsidRPr="0027149C">
              <w:rPr>
                <w:b/>
                <w:szCs w:val="18"/>
              </w:rPr>
              <w:t>MEDIDA</w:t>
            </w:r>
          </w:p>
        </w:tc>
        <w:tc>
          <w:tcPr>
            <w:tcW w:w="2274" w:type="dxa"/>
            <w:tcBorders>
              <w:top w:val="single" w:sz="6" w:space="0" w:color="000000"/>
              <w:left w:val="single" w:sz="6" w:space="0" w:color="000000"/>
              <w:bottom w:val="single" w:sz="6" w:space="0" w:color="000000"/>
              <w:right w:val="single" w:sz="6" w:space="0" w:color="000000"/>
            </w:tcBorders>
            <w:vAlign w:val="center"/>
          </w:tcPr>
          <w:p w14:paraId="094046CB" w14:textId="77777777" w:rsidR="00645032" w:rsidRPr="0027149C" w:rsidRDefault="00645032" w:rsidP="00084CC2">
            <w:pPr>
              <w:pStyle w:val="Texto"/>
              <w:spacing w:after="82"/>
              <w:ind w:firstLine="0"/>
              <w:rPr>
                <w:b/>
                <w:szCs w:val="18"/>
              </w:rPr>
            </w:pPr>
            <w:r w:rsidRPr="0027149C">
              <w:rPr>
                <w:b/>
                <w:szCs w:val="18"/>
              </w:rPr>
              <w:t>VALOR</w:t>
            </w:r>
            <w:r>
              <w:rPr>
                <w:b/>
                <w:szCs w:val="18"/>
              </w:rPr>
              <w:t xml:space="preserve"> </w:t>
            </w:r>
            <w:r w:rsidRPr="0027149C">
              <w:rPr>
                <w:b/>
                <w:szCs w:val="18"/>
              </w:rPr>
              <w:t>UNITARIO</w:t>
            </w:r>
          </w:p>
          <w:p w14:paraId="01E88595" w14:textId="77777777" w:rsidR="00645032" w:rsidRPr="0027149C" w:rsidRDefault="00645032" w:rsidP="00084CC2">
            <w:pPr>
              <w:pStyle w:val="Texto"/>
              <w:spacing w:after="82"/>
              <w:ind w:firstLine="0"/>
              <w:rPr>
                <w:b/>
                <w:szCs w:val="18"/>
              </w:rPr>
            </w:pPr>
            <w:r w:rsidRPr="0027149C">
              <w:rPr>
                <w:b/>
                <w:szCs w:val="18"/>
              </w:rPr>
              <w:t>PESOS</w:t>
            </w:r>
            <w:r>
              <w:rPr>
                <w:b/>
                <w:szCs w:val="18"/>
              </w:rPr>
              <w:t xml:space="preserve"> </w:t>
            </w:r>
            <w:r w:rsidRPr="0027149C">
              <w:rPr>
                <w:b/>
                <w:szCs w:val="18"/>
              </w:rPr>
              <w:t>(M.N.)</w:t>
            </w:r>
          </w:p>
        </w:tc>
      </w:tr>
      <w:tr w:rsidR="00645032" w:rsidRPr="0027149C" w14:paraId="44CCE2C0"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02752C9" w14:textId="77777777" w:rsidR="00645032" w:rsidRPr="0027149C" w:rsidRDefault="00645032" w:rsidP="00084CC2">
            <w:pPr>
              <w:pStyle w:val="Texto"/>
              <w:spacing w:after="82"/>
              <w:ind w:firstLine="0"/>
              <w:rPr>
                <w:szCs w:val="18"/>
              </w:rPr>
            </w:pPr>
            <w:r w:rsidRPr="0027149C">
              <w:rPr>
                <w:szCs w:val="18"/>
              </w:rPr>
              <w:t>Aceite</w:t>
            </w:r>
            <w:r>
              <w:rPr>
                <w:szCs w:val="18"/>
              </w:rPr>
              <w:t xml:space="preserve"> </w:t>
            </w:r>
            <w:r w:rsidRPr="0027149C">
              <w:rPr>
                <w:szCs w:val="18"/>
              </w:rPr>
              <w:t>quemado</w:t>
            </w:r>
          </w:p>
        </w:tc>
        <w:tc>
          <w:tcPr>
            <w:tcW w:w="2160" w:type="dxa"/>
            <w:tcBorders>
              <w:top w:val="single" w:sz="6" w:space="0" w:color="000000"/>
              <w:left w:val="single" w:sz="6" w:space="0" w:color="000000"/>
              <w:bottom w:val="single" w:sz="6" w:space="0" w:color="000000"/>
              <w:right w:val="single" w:sz="6" w:space="0" w:color="000000"/>
            </w:tcBorders>
            <w:vAlign w:val="center"/>
          </w:tcPr>
          <w:p w14:paraId="4F9FA809" w14:textId="77777777" w:rsidR="00645032" w:rsidRPr="0027149C" w:rsidRDefault="00645032" w:rsidP="00084CC2">
            <w:pPr>
              <w:pStyle w:val="Texto"/>
              <w:spacing w:after="82"/>
              <w:ind w:firstLine="0"/>
              <w:jc w:val="center"/>
              <w:rPr>
                <w:szCs w:val="18"/>
              </w:rPr>
            </w:pPr>
            <w:r w:rsidRPr="0027149C">
              <w:rPr>
                <w:szCs w:val="18"/>
              </w:rPr>
              <w:t>Litro</w:t>
            </w:r>
          </w:p>
        </w:tc>
        <w:tc>
          <w:tcPr>
            <w:tcW w:w="2274" w:type="dxa"/>
            <w:tcBorders>
              <w:top w:val="single" w:sz="6" w:space="0" w:color="000000"/>
              <w:left w:val="single" w:sz="6" w:space="0" w:color="000000"/>
              <w:bottom w:val="single" w:sz="6" w:space="0" w:color="000000"/>
              <w:right w:val="single" w:sz="6" w:space="0" w:color="000000"/>
            </w:tcBorders>
            <w:vAlign w:val="center"/>
          </w:tcPr>
          <w:p w14:paraId="3AFE31E5" w14:textId="77777777" w:rsidR="00645032" w:rsidRPr="0027149C" w:rsidRDefault="00645032" w:rsidP="00084CC2">
            <w:pPr>
              <w:pStyle w:val="Texto"/>
              <w:spacing w:after="82"/>
              <w:ind w:firstLine="0"/>
              <w:jc w:val="right"/>
              <w:rPr>
                <w:szCs w:val="18"/>
              </w:rPr>
            </w:pPr>
            <w:r w:rsidRPr="0027149C">
              <w:rPr>
                <w:szCs w:val="18"/>
              </w:rPr>
              <w:t>2.4579</w:t>
            </w:r>
          </w:p>
        </w:tc>
      </w:tr>
      <w:tr w:rsidR="00645032" w:rsidRPr="0027149C" w14:paraId="2E072F70"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0323C150" w14:textId="77777777" w:rsidR="00645032" w:rsidRPr="0027149C" w:rsidRDefault="00645032" w:rsidP="00084CC2">
            <w:pPr>
              <w:pStyle w:val="Texto"/>
              <w:spacing w:after="82"/>
              <w:ind w:firstLine="0"/>
              <w:rPr>
                <w:szCs w:val="18"/>
              </w:rPr>
            </w:pPr>
            <w:r w:rsidRPr="0027149C">
              <w:rPr>
                <w:szCs w:val="18"/>
              </w:rPr>
              <w:t>Acero</w:t>
            </w:r>
            <w:r>
              <w:rPr>
                <w:szCs w:val="18"/>
              </w:rPr>
              <w:t xml:space="preserve"> </w:t>
            </w:r>
            <w:r w:rsidRPr="0027149C">
              <w:rPr>
                <w:szCs w:val="18"/>
              </w:rPr>
              <w:t>cobrizado</w:t>
            </w:r>
            <w:r>
              <w:rPr>
                <w:szCs w:val="18"/>
              </w:rPr>
              <w:t xml:space="preserve"> </w:t>
            </w:r>
            <w:r w:rsidRPr="0027149C">
              <w:rPr>
                <w:szCs w:val="18"/>
              </w:rPr>
              <w:t>(copperweld)</w:t>
            </w:r>
          </w:p>
        </w:tc>
        <w:tc>
          <w:tcPr>
            <w:tcW w:w="2160" w:type="dxa"/>
            <w:tcBorders>
              <w:top w:val="single" w:sz="6" w:space="0" w:color="000000"/>
              <w:left w:val="single" w:sz="6" w:space="0" w:color="000000"/>
              <w:bottom w:val="single" w:sz="6" w:space="0" w:color="000000"/>
              <w:right w:val="single" w:sz="6" w:space="0" w:color="000000"/>
            </w:tcBorders>
            <w:vAlign w:val="center"/>
          </w:tcPr>
          <w:p w14:paraId="0DBBBA36"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75E35A2C" w14:textId="77777777" w:rsidR="00645032" w:rsidRPr="0027149C" w:rsidRDefault="00645032" w:rsidP="00084CC2">
            <w:pPr>
              <w:pStyle w:val="Texto"/>
              <w:spacing w:after="82"/>
              <w:ind w:firstLine="0"/>
              <w:jc w:val="right"/>
              <w:rPr>
                <w:szCs w:val="18"/>
              </w:rPr>
            </w:pPr>
            <w:r w:rsidRPr="0027149C">
              <w:rPr>
                <w:szCs w:val="18"/>
              </w:rPr>
              <w:t>2.9152</w:t>
            </w:r>
          </w:p>
        </w:tc>
      </w:tr>
      <w:tr w:rsidR="00645032" w:rsidRPr="0027149C" w14:paraId="42D4D927"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64B3B347" w14:textId="77777777" w:rsidR="00645032" w:rsidRPr="0027149C" w:rsidRDefault="00645032" w:rsidP="00084CC2">
            <w:pPr>
              <w:pStyle w:val="Texto"/>
              <w:spacing w:after="82"/>
              <w:ind w:firstLine="0"/>
              <w:rPr>
                <w:szCs w:val="18"/>
              </w:rPr>
            </w:pPr>
            <w:r w:rsidRPr="0027149C">
              <w:rPr>
                <w:szCs w:val="18"/>
              </w:rPr>
              <w:t>Acero</w:t>
            </w:r>
            <w:r>
              <w:rPr>
                <w:szCs w:val="18"/>
              </w:rPr>
              <w:t xml:space="preserve"> </w:t>
            </w:r>
            <w:r w:rsidRPr="0027149C">
              <w:rPr>
                <w:szCs w:val="18"/>
              </w:rPr>
              <w:t>inoxidable</w:t>
            </w:r>
            <w:r>
              <w:rPr>
                <w:szCs w:val="18"/>
              </w:rPr>
              <w:t xml:space="preserve"> </w:t>
            </w:r>
            <w:r w:rsidRPr="0027149C">
              <w:rPr>
                <w:szCs w:val="18"/>
              </w:rPr>
              <w:t>(baleros,</w:t>
            </w:r>
            <w:r>
              <w:rPr>
                <w:szCs w:val="18"/>
              </w:rPr>
              <w:t xml:space="preserve"> </w:t>
            </w:r>
            <w:r w:rsidRPr="0027149C">
              <w:rPr>
                <w:szCs w:val="18"/>
              </w:rPr>
              <w:t>instrumental</w:t>
            </w:r>
            <w:r>
              <w:rPr>
                <w:szCs w:val="18"/>
              </w:rPr>
              <w:t xml:space="preserve"> </w:t>
            </w:r>
            <w:r w:rsidRPr="0027149C">
              <w:rPr>
                <w:szCs w:val="18"/>
              </w:rPr>
              <w:t>médico</w:t>
            </w:r>
            <w:r>
              <w:rPr>
                <w:szCs w:val="18"/>
              </w:rPr>
              <w:t xml:space="preserve"> </w:t>
            </w:r>
            <w:r w:rsidRPr="0027149C">
              <w:rPr>
                <w:szCs w:val="18"/>
              </w:rPr>
              <w:t>dañado</w:t>
            </w:r>
            <w:r>
              <w:rPr>
                <w:szCs w:val="18"/>
              </w:rPr>
              <w:t xml:space="preserve"> </w:t>
            </w:r>
            <w:r w:rsidRPr="0027149C">
              <w:rPr>
                <w:szCs w:val="18"/>
              </w:rPr>
              <w:t>y</w:t>
            </w:r>
            <w:r>
              <w:rPr>
                <w:szCs w:val="18"/>
              </w:rPr>
              <w:t xml:space="preserve"> </w:t>
            </w:r>
            <w:r w:rsidRPr="0027149C">
              <w:rPr>
                <w:szCs w:val="18"/>
              </w:rPr>
              <w:t>pedacería)</w:t>
            </w:r>
          </w:p>
        </w:tc>
        <w:tc>
          <w:tcPr>
            <w:tcW w:w="2160" w:type="dxa"/>
            <w:tcBorders>
              <w:top w:val="single" w:sz="6" w:space="0" w:color="000000"/>
              <w:left w:val="single" w:sz="6" w:space="0" w:color="000000"/>
              <w:bottom w:val="single" w:sz="6" w:space="0" w:color="000000"/>
              <w:right w:val="single" w:sz="6" w:space="0" w:color="000000"/>
            </w:tcBorders>
            <w:vAlign w:val="center"/>
          </w:tcPr>
          <w:p w14:paraId="5CF19198"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3A6B5627" w14:textId="77777777" w:rsidR="00645032" w:rsidRPr="0027149C" w:rsidRDefault="00645032" w:rsidP="00084CC2">
            <w:pPr>
              <w:pStyle w:val="Texto"/>
              <w:spacing w:after="82"/>
              <w:ind w:firstLine="0"/>
              <w:jc w:val="right"/>
              <w:rPr>
                <w:szCs w:val="18"/>
              </w:rPr>
            </w:pPr>
            <w:r w:rsidRPr="0027149C">
              <w:rPr>
                <w:szCs w:val="18"/>
              </w:rPr>
              <w:t>13.8438</w:t>
            </w:r>
          </w:p>
        </w:tc>
      </w:tr>
      <w:tr w:rsidR="00645032" w:rsidRPr="0027149C" w14:paraId="285C76CA"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A9B95D7" w14:textId="77777777" w:rsidR="00645032" w:rsidRPr="0027149C" w:rsidRDefault="00645032" w:rsidP="00084CC2">
            <w:pPr>
              <w:pStyle w:val="Texto"/>
              <w:spacing w:after="82"/>
              <w:ind w:firstLine="0"/>
              <w:rPr>
                <w:szCs w:val="18"/>
              </w:rPr>
            </w:pPr>
            <w:r w:rsidRPr="0027149C">
              <w:rPr>
                <w:szCs w:val="18"/>
              </w:rPr>
              <w:t>Acero</w:t>
            </w:r>
            <w:r>
              <w:rPr>
                <w:szCs w:val="18"/>
              </w:rPr>
              <w:t xml:space="preserve"> </w:t>
            </w:r>
            <w:r w:rsidRPr="0027149C">
              <w:rPr>
                <w:szCs w:val="18"/>
              </w:rPr>
              <w:t>inoxidable</w:t>
            </w:r>
            <w:r>
              <w:rPr>
                <w:szCs w:val="18"/>
              </w:rPr>
              <w:t xml:space="preserve"> </w:t>
            </w:r>
            <w:r w:rsidRPr="0027149C">
              <w:rPr>
                <w:szCs w:val="18"/>
              </w:rPr>
              <w:t>430</w:t>
            </w:r>
          </w:p>
        </w:tc>
        <w:tc>
          <w:tcPr>
            <w:tcW w:w="2160" w:type="dxa"/>
            <w:tcBorders>
              <w:top w:val="single" w:sz="6" w:space="0" w:color="000000"/>
              <w:left w:val="single" w:sz="6" w:space="0" w:color="000000"/>
              <w:bottom w:val="single" w:sz="6" w:space="0" w:color="000000"/>
              <w:right w:val="single" w:sz="6" w:space="0" w:color="000000"/>
            </w:tcBorders>
            <w:vAlign w:val="center"/>
          </w:tcPr>
          <w:p w14:paraId="3DD04FCB"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7B91EDCB" w14:textId="77777777" w:rsidR="00645032" w:rsidRPr="0027149C" w:rsidRDefault="00645032" w:rsidP="00084CC2">
            <w:pPr>
              <w:pStyle w:val="Texto"/>
              <w:spacing w:after="82"/>
              <w:ind w:firstLine="0"/>
              <w:jc w:val="right"/>
              <w:rPr>
                <w:szCs w:val="18"/>
              </w:rPr>
            </w:pPr>
            <w:r w:rsidRPr="0027149C">
              <w:rPr>
                <w:szCs w:val="18"/>
              </w:rPr>
              <w:t>13.1737</w:t>
            </w:r>
          </w:p>
        </w:tc>
      </w:tr>
      <w:tr w:rsidR="00645032" w:rsidRPr="0027149C" w14:paraId="487B9D58"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E45E863" w14:textId="77777777" w:rsidR="00645032" w:rsidRPr="0027149C" w:rsidRDefault="00645032" w:rsidP="00084CC2">
            <w:pPr>
              <w:pStyle w:val="Texto"/>
              <w:spacing w:after="82"/>
              <w:ind w:firstLine="0"/>
              <w:rPr>
                <w:szCs w:val="18"/>
              </w:rPr>
            </w:pPr>
            <w:r w:rsidRPr="0027149C">
              <w:rPr>
                <w:szCs w:val="18"/>
              </w:rPr>
              <w:t>Acumuladores</w:t>
            </w:r>
          </w:p>
        </w:tc>
        <w:tc>
          <w:tcPr>
            <w:tcW w:w="2160" w:type="dxa"/>
            <w:tcBorders>
              <w:top w:val="single" w:sz="6" w:space="0" w:color="000000"/>
              <w:left w:val="single" w:sz="6" w:space="0" w:color="000000"/>
              <w:bottom w:val="single" w:sz="6" w:space="0" w:color="000000"/>
              <w:right w:val="single" w:sz="6" w:space="0" w:color="000000"/>
            </w:tcBorders>
            <w:vAlign w:val="center"/>
          </w:tcPr>
          <w:p w14:paraId="5AF12955"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70CB7605" w14:textId="77777777" w:rsidR="00645032" w:rsidRPr="0027149C" w:rsidRDefault="00645032" w:rsidP="00084CC2">
            <w:pPr>
              <w:pStyle w:val="Texto"/>
              <w:spacing w:after="82"/>
              <w:ind w:firstLine="0"/>
              <w:jc w:val="right"/>
              <w:rPr>
                <w:szCs w:val="18"/>
              </w:rPr>
            </w:pPr>
            <w:r w:rsidRPr="0027149C">
              <w:rPr>
                <w:szCs w:val="18"/>
              </w:rPr>
              <w:t>13.3244</w:t>
            </w:r>
          </w:p>
        </w:tc>
      </w:tr>
      <w:tr w:rsidR="00645032" w:rsidRPr="0027149C" w14:paraId="094CC176"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95018A7" w14:textId="77777777" w:rsidR="00645032" w:rsidRPr="0027149C" w:rsidRDefault="00645032" w:rsidP="00084CC2">
            <w:pPr>
              <w:pStyle w:val="Texto"/>
              <w:spacing w:after="82"/>
              <w:ind w:firstLine="0"/>
              <w:rPr>
                <w:szCs w:val="18"/>
              </w:rPr>
            </w:pPr>
            <w:r w:rsidRPr="0027149C">
              <w:rPr>
                <w:szCs w:val="18"/>
              </w:rPr>
              <w:t>Aisladores</w:t>
            </w:r>
            <w:r>
              <w:rPr>
                <w:szCs w:val="18"/>
              </w:rPr>
              <w:t xml:space="preserve"> </w:t>
            </w:r>
            <w:r w:rsidRPr="0027149C">
              <w:rPr>
                <w:szCs w:val="18"/>
              </w:rPr>
              <w:t>de</w:t>
            </w:r>
            <w:r>
              <w:rPr>
                <w:szCs w:val="18"/>
              </w:rPr>
              <w:t xml:space="preserve"> </w:t>
            </w:r>
            <w:r w:rsidRPr="0027149C">
              <w:rPr>
                <w:szCs w:val="18"/>
              </w:rPr>
              <w:t>porcelana</w:t>
            </w:r>
          </w:p>
        </w:tc>
        <w:tc>
          <w:tcPr>
            <w:tcW w:w="2160" w:type="dxa"/>
            <w:tcBorders>
              <w:top w:val="single" w:sz="6" w:space="0" w:color="000000"/>
              <w:left w:val="single" w:sz="6" w:space="0" w:color="000000"/>
              <w:bottom w:val="single" w:sz="6" w:space="0" w:color="000000"/>
              <w:right w:val="single" w:sz="6" w:space="0" w:color="000000"/>
            </w:tcBorders>
            <w:vAlign w:val="center"/>
          </w:tcPr>
          <w:p w14:paraId="20CE96C9"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307B67E0" w14:textId="77777777" w:rsidR="00645032" w:rsidRPr="0027149C" w:rsidRDefault="00645032" w:rsidP="00084CC2">
            <w:pPr>
              <w:pStyle w:val="Texto"/>
              <w:spacing w:after="82"/>
              <w:ind w:firstLine="0"/>
              <w:jc w:val="right"/>
              <w:rPr>
                <w:szCs w:val="18"/>
              </w:rPr>
            </w:pPr>
            <w:r w:rsidRPr="0027149C">
              <w:rPr>
                <w:szCs w:val="18"/>
              </w:rPr>
              <w:t>0.5780</w:t>
            </w:r>
          </w:p>
        </w:tc>
      </w:tr>
      <w:tr w:rsidR="00645032" w:rsidRPr="0027149C" w14:paraId="00964978"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60A69179" w14:textId="77777777" w:rsidR="00645032" w:rsidRPr="0027149C" w:rsidRDefault="00645032" w:rsidP="00084CC2">
            <w:pPr>
              <w:pStyle w:val="Texto"/>
              <w:spacing w:after="82"/>
              <w:ind w:firstLine="0"/>
              <w:rPr>
                <w:szCs w:val="18"/>
              </w:rPr>
            </w:pPr>
            <w:r w:rsidRPr="0027149C">
              <w:rPr>
                <w:szCs w:val="18"/>
              </w:rPr>
              <w:t>Alambre</w:t>
            </w:r>
            <w:r>
              <w:rPr>
                <w:szCs w:val="18"/>
              </w:rPr>
              <w:t xml:space="preserve"> </w:t>
            </w:r>
            <w:r w:rsidRPr="0027149C">
              <w:rPr>
                <w:szCs w:val="18"/>
              </w:rPr>
              <w:t>de</w:t>
            </w:r>
            <w:r>
              <w:rPr>
                <w:szCs w:val="18"/>
              </w:rPr>
              <w:t xml:space="preserve"> </w:t>
            </w:r>
            <w:r w:rsidRPr="0027149C">
              <w:rPr>
                <w:szCs w:val="18"/>
              </w:rPr>
              <w:t>cobre</w:t>
            </w:r>
            <w:r>
              <w:rPr>
                <w:szCs w:val="18"/>
              </w:rPr>
              <w:t xml:space="preserve"> </w:t>
            </w:r>
            <w:r w:rsidRPr="0027149C">
              <w:rPr>
                <w:szCs w:val="18"/>
              </w:rPr>
              <w:t>con</w:t>
            </w:r>
            <w:r>
              <w:rPr>
                <w:szCs w:val="18"/>
              </w:rPr>
              <w:t xml:space="preserve"> </w:t>
            </w:r>
            <w:r w:rsidRPr="0027149C">
              <w:rPr>
                <w:szCs w:val="18"/>
              </w:rPr>
              <w:t>papel</w:t>
            </w:r>
          </w:p>
        </w:tc>
        <w:tc>
          <w:tcPr>
            <w:tcW w:w="2160" w:type="dxa"/>
            <w:tcBorders>
              <w:top w:val="single" w:sz="6" w:space="0" w:color="000000"/>
              <w:left w:val="single" w:sz="6" w:space="0" w:color="000000"/>
              <w:bottom w:val="single" w:sz="6" w:space="0" w:color="000000"/>
              <w:right w:val="single" w:sz="6" w:space="0" w:color="000000"/>
            </w:tcBorders>
            <w:vAlign w:val="center"/>
          </w:tcPr>
          <w:p w14:paraId="7127C557"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1DCA9A83" w14:textId="77777777" w:rsidR="00645032" w:rsidRPr="0027149C" w:rsidRDefault="00645032" w:rsidP="00084CC2">
            <w:pPr>
              <w:pStyle w:val="Texto"/>
              <w:spacing w:after="82"/>
              <w:ind w:firstLine="0"/>
              <w:jc w:val="right"/>
              <w:rPr>
                <w:szCs w:val="18"/>
              </w:rPr>
            </w:pPr>
            <w:r w:rsidRPr="0027149C">
              <w:rPr>
                <w:szCs w:val="18"/>
              </w:rPr>
              <w:t>132.4842</w:t>
            </w:r>
          </w:p>
        </w:tc>
      </w:tr>
      <w:tr w:rsidR="00645032" w:rsidRPr="0027149C" w14:paraId="6A105291"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208D24B6" w14:textId="77777777" w:rsidR="00645032" w:rsidRPr="0027149C" w:rsidRDefault="00645032" w:rsidP="00084CC2">
            <w:pPr>
              <w:pStyle w:val="Texto"/>
              <w:spacing w:after="82"/>
              <w:ind w:firstLine="0"/>
              <w:rPr>
                <w:szCs w:val="18"/>
              </w:rPr>
            </w:pPr>
            <w:r w:rsidRPr="0027149C">
              <w:rPr>
                <w:szCs w:val="18"/>
              </w:rPr>
              <w:t>Alfombra</w:t>
            </w:r>
            <w:r>
              <w:rPr>
                <w:szCs w:val="18"/>
              </w:rPr>
              <w:t xml:space="preserve"> </w:t>
            </w:r>
            <w:r w:rsidRPr="0027149C">
              <w:rPr>
                <w:szCs w:val="18"/>
              </w:rPr>
              <w:t>y</w:t>
            </w:r>
            <w:r>
              <w:rPr>
                <w:szCs w:val="18"/>
              </w:rPr>
              <w:t xml:space="preserve"> </w:t>
            </w:r>
            <w:r w:rsidRPr="0027149C">
              <w:rPr>
                <w:szCs w:val="18"/>
              </w:rPr>
              <w:t>bajo</w:t>
            </w:r>
            <w:r>
              <w:rPr>
                <w:szCs w:val="18"/>
              </w:rPr>
              <w:t xml:space="preserve"> </w:t>
            </w:r>
            <w:r w:rsidRPr="0027149C">
              <w:rPr>
                <w:szCs w:val="18"/>
              </w:rPr>
              <w:t>alfombra</w:t>
            </w:r>
          </w:p>
        </w:tc>
        <w:tc>
          <w:tcPr>
            <w:tcW w:w="2160" w:type="dxa"/>
            <w:tcBorders>
              <w:top w:val="single" w:sz="6" w:space="0" w:color="000000"/>
              <w:left w:val="single" w:sz="6" w:space="0" w:color="000000"/>
              <w:bottom w:val="single" w:sz="6" w:space="0" w:color="000000"/>
              <w:right w:val="single" w:sz="6" w:space="0" w:color="000000"/>
            </w:tcBorders>
            <w:vAlign w:val="center"/>
          </w:tcPr>
          <w:p w14:paraId="61C622B9"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092EF8ED" w14:textId="77777777" w:rsidR="00645032" w:rsidRPr="0027149C" w:rsidRDefault="00645032" w:rsidP="00084CC2">
            <w:pPr>
              <w:pStyle w:val="Texto"/>
              <w:spacing w:after="82"/>
              <w:ind w:firstLine="0"/>
              <w:jc w:val="right"/>
              <w:rPr>
                <w:szCs w:val="18"/>
              </w:rPr>
            </w:pPr>
            <w:r w:rsidRPr="0027149C">
              <w:rPr>
                <w:szCs w:val="18"/>
              </w:rPr>
              <w:t>2.7204</w:t>
            </w:r>
          </w:p>
        </w:tc>
      </w:tr>
      <w:tr w:rsidR="00645032" w:rsidRPr="0027149C" w14:paraId="54AB1178"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0F3C86E8" w14:textId="77777777" w:rsidR="00645032" w:rsidRPr="0027149C" w:rsidRDefault="00645032" w:rsidP="00084CC2">
            <w:pPr>
              <w:pStyle w:val="Texto"/>
              <w:spacing w:after="82"/>
              <w:ind w:firstLine="0"/>
              <w:rPr>
                <w:szCs w:val="18"/>
              </w:rPr>
            </w:pPr>
            <w:r w:rsidRPr="0027149C">
              <w:rPr>
                <w:szCs w:val="18"/>
              </w:rPr>
              <w:t>Aluminio</w:t>
            </w:r>
          </w:p>
        </w:tc>
        <w:tc>
          <w:tcPr>
            <w:tcW w:w="2160" w:type="dxa"/>
            <w:tcBorders>
              <w:top w:val="single" w:sz="6" w:space="0" w:color="000000"/>
              <w:left w:val="single" w:sz="6" w:space="0" w:color="000000"/>
              <w:bottom w:val="single" w:sz="6" w:space="0" w:color="000000"/>
              <w:right w:val="single" w:sz="6" w:space="0" w:color="000000"/>
            </w:tcBorders>
            <w:vAlign w:val="center"/>
          </w:tcPr>
          <w:p w14:paraId="201019EC"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24BF2995" w14:textId="77777777" w:rsidR="00645032" w:rsidRPr="0027149C" w:rsidRDefault="00645032" w:rsidP="00084CC2">
            <w:pPr>
              <w:pStyle w:val="Texto"/>
              <w:spacing w:after="82"/>
              <w:ind w:firstLine="0"/>
              <w:jc w:val="right"/>
              <w:rPr>
                <w:szCs w:val="18"/>
              </w:rPr>
            </w:pPr>
            <w:r w:rsidRPr="0027149C">
              <w:rPr>
                <w:szCs w:val="18"/>
              </w:rPr>
              <w:t>27.1477</w:t>
            </w:r>
          </w:p>
        </w:tc>
      </w:tr>
      <w:tr w:rsidR="00645032" w:rsidRPr="0027149C" w14:paraId="2B0FBFCA"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1CA085A" w14:textId="77777777" w:rsidR="00645032" w:rsidRPr="0027149C" w:rsidRDefault="00645032" w:rsidP="00084CC2">
            <w:pPr>
              <w:pStyle w:val="Texto"/>
              <w:spacing w:after="82"/>
              <w:ind w:firstLine="0"/>
              <w:rPr>
                <w:szCs w:val="18"/>
              </w:rPr>
            </w:pPr>
            <w:r w:rsidRPr="0027149C">
              <w:rPr>
                <w:szCs w:val="18"/>
              </w:rPr>
              <w:t>Aluminio</w:t>
            </w:r>
            <w:r>
              <w:rPr>
                <w:szCs w:val="18"/>
              </w:rPr>
              <w:t xml:space="preserve"> </w:t>
            </w:r>
            <w:r w:rsidRPr="0027149C">
              <w:rPr>
                <w:szCs w:val="18"/>
              </w:rPr>
              <w:t>granular</w:t>
            </w:r>
          </w:p>
        </w:tc>
        <w:tc>
          <w:tcPr>
            <w:tcW w:w="2160" w:type="dxa"/>
            <w:tcBorders>
              <w:top w:val="single" w:sz="6" w:space="0" w:color="000000"/>
              <w:left w:val="single" w:sz="6" w:space="0" w:color="000000"/>
              <w:bottom w:val="single" w:sz="6" w:space="0" w:color="000000"/>
              <w:right w:val="single" w:sz="6" w:space="0" w:color="000000"/>
            </w:tcBorders>
            <w:vAlign w:val="center"/>
          </w:tcPr>
          <w:p w14:paraId="7EAF43C7"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24C81664" w14:textId="77777777" w:rsidR="00645032" w:rsidRPr="0027149C" w:rsidRDefault="00645032" w:rsidP="00084CC2">
            <w:pPr>
              <w:pStyle w:val="Texto"/>
              <w:spacing w:after="82"/>
              <w:ind w:firstLine="0"/>
              <w:jc w:val="right"/>
              <w:rPr>
                <w:szCs w:val="18"/>
              </w:rPr>
            </w:pPr>
            <w:r w:rsidRPr="0027149C">
              <w:rPr>
                <w:szCs w:val="18"/>
              </w:rPr>
              <w:t>24.0452</w:t>
            </w:r>
          </w:p>
        </w:tc>
      </w:tr>
      <w:tr w:rsidR="00645032" w:rsidRPr="0027149C" w14:paraId="3E98FE70"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63D6A79" w14:textId="77777777" w:rsidR="00645032" w:rsidRPr="0027149C" w:rsidRDefault="00645032" w:rsidP="00084CC2">
            <w:pPr>
              <w:pStyle w:val="Texto"/>
              <w:spacing w:after="82"/>
              <w:ind w:firstLine="0"/>
              <w:rPr>
                <w:szCs w:val="18"/>
              </w:rPr>
            </w:pPr>
            <w:r w:rsidRPr="0027149C">
              <w:rPr>
                <w:szCs w:val="18"/>
              </w:rPr>
              <w:t>Artículos</w:t>
            </w:r>
            <w:r>
              <w:rPr>
                <w:szCs w:val="18"/>
              </w:rPr>
              <w:t xml:space="preserve"> </w:t>
            </w:r>
            <w:r w:rsidRPr="0027149C">
              <w:rPr>
                <w:szCs w:val="18"/>
              </w:rPr>
              <w:t>de</w:t>
            </w:r>
            <w:r>
              <w:rPr>
                <w:szCs w:val="18"/>
              </w:rPr>
              <w:t xml:space="preserve"> </w:t>
            </w:r>
            <w:r w:rsidRPr="0027149C">
              <w:rPr>
                <w:szCs w:val="18"/>
              </w:rPr>
              <w:t>porcelana</w:t>
            </w:r>
            <w:r>
              <w:rPr>
                <w:szCs w:val="18"/>
              </w:rPr>
              <w:t xml:space="preserve"> </w:t>
            </w:r>
            <w:r w:rsidRPr="0027149C">
              <w:rPr>
                <w:szCs w:val="18"/>
              </w:rPr>
              <w:t>con</w:t>
            </w:r>
            <w:r>
              <w:rPr>
                <w:szCs w:val="18"/>
              </w:rPr>
              <w:t xml:space="preserve"> </w:t>
            </w:r>
            <w:r w:rsidRPr="0027149C">
              <w:rPr>
                <w:szCs w:val="18"/>
              </w:rPr>
              <w:t>herraje</w:t>
            </w:r>
          </w:p>
        </w:tc>
        <w:tc>
          <w:tcPr>
            <w:tcW w:w="2160" w:type="dxa"/>
            <w:tcBorders>
              <w:top w:val="single" w:sz="6" w:space="0" w:color="000000"/>
              <w:left w:val="single" w:sz="6" w:space="0" w:color="000000"/>
              <w:bottom w:val="single" w:sz="6" w:space="0" w:color="000000"/>
              <w:right w:val="single" w:sz="6" w:space="0" w:color="000000"/>
            </w:tcBorders>
            <w:vAlign w:val="center"/>
          </w:tcPr>
          <w:p w14:paraId="4D2A5F60"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6D99C149" w14:textId="77777777" w:rsidR="00645032" w:rsidRPr="0027149C" w:rsidRDefault="00645032" w:rsidP="00084CC2">
            <w:pPr>
              <w:pStyle w:val="Texto"/>
              <w:spacing w:after="82"/>
              <w:ind w:firstLine="0"/>
              <w:jc w:val="right"/>
              <w:rPr>
                <w:szCs w:val="18"/>
              </w:rPr>
            </w:pPr>
            <w:r w:rsidRPr="0027149C">
              <w:rPr>
                <w:szCs w:val="18"/>
              </w:rPr>
              <w:t>0.6430</w:t>
            </w:r>
          </w:p>
        </w:tc>
      </w:tr>
      <w:tr w:rsidR="00645032" w:rsidRPr="0027149C" w14:paraId="768EA2BC"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0E65DE57" w14:textId="77777777" w:rsidR="00645032" w:rsidRPr="0027149C" w:rsidRDefault="00645032" w:rsidP="00084CC2">
            <w:pPr>
              <w:pStyle w:val="Texto"/>
              <w:spacing w:after="82"/>
              <w:ind w:firstLine="0"/>
              <w:rPr>
                <w:szCs w:val="18"/>
              </w:rPr>
            </w:pPr>
            <w:r w:rsidRPr="0027149C">
              <w:rPr>
                <w:szCs w:val="18"/>
              </w:rPr>
              <w:t>Aserrín</w:t>
            </w:r>
          </w:p>
        </w:tc>
        <w:tc>
          <w:tcPr>
            <w:tcW w:w="2160" w:type="dxa"/>
            <w:tcBorders>
              <w:top w:val="single" w:sz="6" w:space="0" w:color="000000"/>
              <w:left w:val="single" w:sz="6" w:space="0" w:color="000000"/>
              <w:bottom w:val="single" w:sz="6" w:space="0" w:color="000000"/>
              <w:right w:val="single" w:sz="6" w:space="0" w:color="000000"/>
            </w:tcBorders>
            <w:vAlign w:val="center"/>
          </w:tcPr>
          <w:p w14:paraId="750F664D"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6AD488BD" w14:textId="77777777" w:rsidR="00645032" w:rsidRPr="0027149C" w:rsidRDefault="00645032" w:rsidP="00084CC2">
            <w:pPr>
              <w:pStyle w:val="Texto"/>
              <w:spacing w:after="82"/>
              <w:ind w:firstLine="0"/>
              <w:jc w:val="right"/>
              <w:rPr>
                <w:szCs w:val="18"/>
              </w:rPr>
            </w:pPr>
            <w:r w:rsidRPr="0027149C">
              <w:rPr>
                <w:szCs w:val="18"/>
              </w:rPr>
              <w:t>1.5673</w:t>
            </w:r>
          </w:p>
        </w:tc>
      </w:tr>
      <w:tr w:rsidR="00645032" w:rsidRPr="0027149C" w14:paraId="756D9D66"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905EBAC" w14:textId="77777777" w:rsidR="00645032" w:rsidRPr="0027149C" w:rsidRDefault="00645032" w:rsidP="00084CC2">
            <w:pPr>
              <w:pStyle w:val="Texto"/>
              <w:spacing w:after="82"/>
              <w:ind w:firstLine="0"/>
              <w:rPr>
                <w:szCs w:val="18"/>
              </w:rPr>
            </w:pPr>
            <w:r w:rsidRPr="0027149C">
              <w:rPr>
                <w:szCs w:val="18"/>
              </w:rPr>
              <w:t>Balastra</w:t>
            </w:r>
          </w:p>
        </w:tc>
        <w:tc>
          <w:tcPr>
            <w:tcW w:w="2160" w:type="dxa"/>
            <w:tcBorders>
              <w:top w:val="single" w:sz="6" w:space="0" w:color="000000"/>
              <w:left w:val="single" w:sz="6" w:space="0" w:color="000000"/>
              <w:bottom w:val="single" w:sz="6" w:space="0" w:color="000000"/>
              <w:right w:val="single" w:sz="6" w:space="0" w:color="000000"/>
            </w:tcBorders>
            <w:vAlign w:val="center"/>
          </w:tcPr>
          <w:p w14:paraId="532F1C8B"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5166F263" w14:textId="77777777" w:rsidR="00645032" w:rsidRPr="0027149C" w:rsidRDefault="00645032" w:rsidP="00084CC2">
            <w:pPr>
              <w:pStyle w:val="Texto"/>
              <w:spacing w:after="82"/>
              <w:ind w:firstLine="0"/>
              <w:jc w:val="right"/>
              <w:rPr>
                <w:szCs w:val="18"/>
              </w:rPr>
            </w:pPr>
            <w:r w:rsidRPr="0027149C">
              <w:rPr>
                <w:szCs w:val="18"/>
              </w:rPr>
              <w:t>1.9371</w:t>
            </w:r>
          </w:p>
        </w:tc>
      </w:tr>
      <w:tr w:rsidR="00645032" w:rsidRPr="0027149C" w14:paraId="46992397"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093C3F4E" w14:textId="77777777" w:rsidR="00645032" w:rsidRPr="0027149C" w:rsidRDefault="00645032" w:rsidP="00084CC2">
            <w:pPr>
              <w:pStyle w:val="Texto"/>
              <w:spacing w:after="82"/>
              <w:ind w:firstLine="0"/>
              <w:rPr>
                <w:szCs w:val="18"/>
              </w:rPr>
            </w:pPr>
            <w:r w:rsidRPr="0027149C">
              <w:rPr>
                <w:szCs w:val="18"/>
              </w:rPr>
              <w:t>Block</w:t>
            </w:r>
            <w:r>
              <w:rPr>
                <w:szCs w:val="18"/>
              </w:rPr>
              <w:t xml:space="preserve"> </w:t>
            </w:r>
            <w:r w:rsidRPr="0027149C">
              <w:rPr>
                <w:szCs w:val="18"/>
              </w:rPr>
              <w:t>de</w:t>
            </w:r>
            <w:r>
              <w:rPr>
                <w:szCs w:val="18"/>
              </w:rPr>
              <w:t xml:space="preserve"> </w:t>
            </w:r>
            <w:r w:rsidRPr="0027149C">
              <w:rPr>
                <w:szCs w:val="18"/>
              </w:rPr>
              <w:t>grafito</w:t>
            </w:r>
          </w:p>
        </w:tc>
        <w:tc>
          <w:tcPr>
            <w:tcW w:w="2160" w:type="dxa"/>
            <w:tcBorders>
              <w:top w:val="single" w:sz="6" w:space="0" w:color="000000"/>
              <w:left w:val="single" w:sz="6" w:space="0" w:color="000000"/>
              <w:bottom w:val="single" w:sz="6" w:space="0" w:color="000000"/>
              <w:right w:val="single" w:sz="6" w:space="0" w:color="000000"/>
            </w:tcBorders>
            <w:vAlign w:val="center"/>
          </w:tcPr>
          <w:p w14:paraId="6755405E"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4C93365B" w14:textId="77777777" w:rsidR="00645032" w:rsidRPr="0027149C" w:rsidRDefault="00645032" w:rsidP="00084CC2">
            <w:pPr>
              <w:pStyle w:val="Texto"/>
              <w:spacing w:after="82"/>
              <w:ind w:firstLine="0"/>
              <w:jc w:val="right"/>
              <w:rPr>
                <w:szCs w:val="18"/>
              </w:rPr>
            </w:pPr>
            <w:r w:rsidRPr="0027149C">
              <w:rPr>
                <w:szCs w:val="18"/>
              </w:rPr>
              <w:t>29.7968</w:t>
            </w:r>
          </w:p>
        </w:tc>
      </w:tr>
      <w:tr w:rsidR="00645032" w:rsidRPr="0027149C" w14:paraId="3DCA4525"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BF72C39" w14:textId="77777777" w:rsidR="00645032" w:rsidRPr="0027149C" w:rsidRDefault="00645032" w:rsidP="00084CC2">
            <w:pPr>
              <w:pStyle w:val="Texto"/>
              <w:spacing w:after="82"/>
              <w:ind w:firstLine="0"/>
              <w:rPr>
                <w:szCs w:val="18"/>
              </w:rPr>
            </w:pPr>
            <w:r w:rsidRPr="0027149C">
              <w:rPr>
                <w:szCs w:val="18"/>
              </w:rPr>
              <w:t>Boleto</w:t>
            </w:r>
            <w:r>
              <w:rPr>
                <w:szCs w:val="18"/>
              </w:rPr>
              <w:t xml:space="preserve"> </w:t>
            </w:r>
            <w:r w:rsidRPr="0027149C">
              <w:rPr>
                <w:szCs w:val="18"/>
              </w:rPr>
              <w:t>de</w:t>
            </w:r>
            <w:r>
              <w:rPr>
                <w:szCs w:val="18"/>
              </w:rPr>
              <w:t xml:space="preserve"> </w:t>
            </w:r>
            <w:r w:rsidRPr="0027149C">
              <w:rPr>
                <w:szCs w:val="18"/>
              </w:rPr>
              <w:t>metro</w:t>
            </w:r>
          </w:p>
        </w:tc>
        <w:tc>
          <w:tcPr>
            <w:tcW w:w="2160" w:type="dxa"/>
            <w:tcBorders>
              <w:top w:val="single" w:sz="6" w:space="0" w:color="000000"/>
              <w:left w:val="single" w:sz="6" w:space="0" w:color="000000"/>
              <w:bottom w:val="single" w:sz="6" w:space="0" w:color="000000"/>
              <w:right w:val="single" w:sz="6" w:space="0" w:color="000000"/>
            </w:tcBorders>
            <w:vAlign w:val="center"/>
          </w:tcPr>
          <w:p w14:paraId="546874C7"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4654C9B0" w14:textId="77777777" w:rsidR="00645032" w:rsidRPr="0027149C" w:rsidRDefault="00645032" w:rsidP="00084CC2">
            <w:pPr>
              <w:pStyle w:val="Texto"/>
              <w:spacing w:after="82"/>
              <w:ind w:firstLine="0"/>
              <w:jc w:val="right"/>
              <w:rPr>
                <w:szCs w:val="18"/>
              </w:rPr>
            </w:pPr>
            <w:r w:rsidRPr="0027149C">
              <w:rPr>
                <w:szCs w:val="18"/>
              </w:rPr>
              <w:t>1.8272</w:t>
            </w:r>
          </w:p>
        </w:tc>
      </w:tr>
      <w:tr w:rsidR="00645032" w:rsidRPr="0027149C" w14:paraId="097B2288"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3CB7EFA" w14:textId="77777777" w:rsidR="00645032" w:rsidRPr="0027149C" w:rsidRDefault="00645032" w:rsidP="00084CC2">
            <w:pPr>
              <w:pStyle w:val="Texto"/>
              <w:spacing w:after="82"/>
              <w:ind w:firstLine="0"/>
              <w:rPr>
                <w:szCs w:val="18"/>
              </w:rPr>
            </w:pPr>
            <w:r w:rsidRPr="0027149C">
              <w:rPr>
                <w:szCs w:val="18"/>
              </w:rPr>
              <w:t>Bolsas</w:t>
            </w:r>
            <w:r>
              <w:rPr>
                <w:szCs w:val="18"/>
              </w:rPr>
              <w:t xml:space="preserve"> </w:t>
            </w:r>
            <w:r w:rsidRPr="0027149C">
              <w:rPr>
                <w:szCs w:val="18"/>
              </w:rPr>
              <w:t>de</w:t>
            </w:r>
            <w:r>
              <w:rPr>
                <w:szCs w:val="18"/>
              </w:rPr>
              <w:t xml:space="preserve"> </w:t>
            </w:r>
            <w:r w:rsidRPr="0027149C">
              <w:rPr>
                <w:szCs w:val="18"/>
              </w:rPr>
              <w:t>polietileno</w:t>
            </w:r>
          </w:p>
        </w:tc>
        <w:tc>
          <w:tcPr>
            <w:tcW w:w="2160" w:type="dxa"/>
            <w:tcBorders>
              <w:top w:val="single" w:sz="6" w:space="0" w:color="000000"/>
              <w:left w:val="single" w:sz="6" w:space="0" w:color="000000"/>
              <w:bottom w:val="single" w:sz="6" w:space="0" w:color="000000"/>
              <w:right w:val="single" w:sz="6" w:space="0" w:color="000000"/>
            </w:tcBorders>
            <w:vAlign w:val="center"/>
          </w:tcPr>
          <w:p w14:paraId="00D2EAD5"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36878EB9" w14:textId="77777777" w:rsidR="00645032" w:rsidRPr="0027149C" w:rsidRDefault="00645032" w:rsidP="00084CC2">
            <w:pPr>
              <w:pStyle w:val="Texto"/>
              <w:spacing w:after="82"/>
              <w:ind w:firstLine="0"/>
              <w:jc w:val="right"/>
              <w:rPr>
                <w:szCs w:val="18"/>
              </w:rPr>
            </w:pPr>
            <w:r w:rsidRPr="0027149C">
              <w:rPr>
                <w:szCs w:val="18"/>
              </w:rPr>
              <w:t>4.4582</w:t>
            </w:r>
          </w:p>
        </w:tc>
      </w:tr>
      <w:tr w:rsidR="00645032" w:rsidRPr="0027149C" w14:paraId="6AD7636A"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3E879BF" w14:textId="77777777" w:rsidR="00645032" w:rsidRPr="0027149C" w:rsidRDefault="00645032" w:rsidP="00084CC2">
            <w:pPr>
              <w:pStyle w:val="Texto"/>
              <w:spacing w:after="82"/>
              <w:ind w:firstLine="0"/>
              <w:rPr>
                <w:szCs w:val="18"/>
              </w:rPr>
            </w:pPr>
            <w:r w:rsidRPr="0027149C">
              <w:rPr>
                <w:szCs w:val="18"/>
              </w:rPr>
              <w:t>Bronce</w:t>
            </w:r>
          </w:p>
        </w:tc>
        <w:tc>
          <w:tcPr>
            <w:tcW w:w="2160" w:type="dxa"/>
            <w:tcBorders>
              <w:top w:val="single" w:sz="6" w:space="0" w:color="000000"/>
              <w:left w:val="single" w:sz="6" w:space="0" w:color="000000"/>
              <w:bottom w:val="single" w:sz="6" w:space="0" w:color="000000"/>
              <w:right w:val="single" w:sz="6" w:space="0" w:color="000000"/>
            </w:tcBorders>
            <w:vAlign w:val="center"/>
          </w:tcPr>
          <w:p w14:paraId="18937306"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6BB07077" w14:textId="77777777" w:rsidR="00645032" w:rsidRPr="0027149C" w:rsidRDefault="00645032" w:rsidP="00084CC2">
            <w:pPr>
              <w:pStyle w:val="Texto"/>
              <w:spacing w:after="82"/>
              <w:ind w:firstLine="0"/>
              <w:jc w:val="right"/>
              <w:rPr>
                <w:szCs w:val="18"/>
              </w:rPr>
            </w:pPr>
            <w:r w:rsidRPr="0027149C">
              <w:rPr>
                <w:szCs w:val="18"/>
              </w:rPr>
              <w:t>109.6878</w:t>
            </w:r>
          </w:p>
        </w:tc>
      </w:tr>
      <w:tr w:rsidR="00645032" w:rsidRPr="0027149C" w14:paraId="0EACAFE4"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640DBFC8" w14:textId="77777777" w:rsidR="00645032" w:rsidRPr="0027149C" w:rsidRDefault="00645032" w:rsidP="00084CC2">
            <w:pPr>
              <w:pStyle w:val="Texto"/>
              <w:spacing w:after="82"/>
              <w:ind w:firstLine="0"/>
              <w:rPr>
                <w:szCs w:val="18"/>
              </w:rPr>
            </w:pPr>
            <w:r w:rsidRPr="0027149C">
              <w:rPr>
                <w:szCs w:val="18"/>
              </w:rPr>
              <w:t>Cable</w:t>
            </w:r>
            <w:r>
              <w:rPr>
                <w:szCs w:val="18"/>
              </w:rPr>
              <w:t xml:space="preserve"> </w:t>
            </w:r>
            <w:r w:rsidRPr="0027149C">
              <w:rPr>
                <w:szCs w:val="18"/>
              </w:rPr>
              <w:t>aluminio</w:t>
            </w:r>
            <w:r>
              <w:rPr>
                <w:szCs w:val="18"/>
              </w:rPr>
              <w:t xml:space="preserve"> </w:t>
            </w:r>
            <w:r w:rsidRPr="0027149C">
              <w:rPr>
                <w:szCs w:val="18"/>
              </w:rPr>
              <w:t>(AAC)</w:t>
            </w:r>
          </w:p>
        </w:tc>
        <w:tc>
          <w:tcPr>
            <w:tcW w:w="2160" w:type="dxa"/>
            <w:tcBorders>
              <w:top w:val="single" w:sz="6" w:space="0" w:color="000000"/>
              <w:left w:val="single" w:sz="6" w:space="0" w:color="000000"/>
              <w:bottom w:val="single" w:sz="6" w:space="0" w:color="000000"/>
              <w:right w:val="single" w:sz="6" w:space="0" w:color="000000"/>
            </w:tcBorders>
            <w:vAlign w:val="center"/>
          </w:tcPr>
          <w:p w14:paraId="7E83599B"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10119C7A" w14:textId="77777777" w:rsidR="00645032" w:rsidRPr="0027149C" w:rsidRDefault="00645032" w:rsidP="00084CC2">
            <w:pPr>
              <w:pStyle w:val="Texto"/>
              <w:spacing w:after="82"/>
              <w:ind w:firstLine="0"/>
              <w:jc w:val="right"/>
              <w:rPr>
                <w:szCs w:val="18"/>
              </w:rPr>
            </w:pPr>
            <w:r w:rsidRPr="0027149C">
              <w:rPr>
                <w:szCs w:val="18"/>
              </w:rPr>
              <w:t>30.2009</w:t>
            </w:r>
          </w:p>
        </w:tc>
      </w:tr>
      <w:tr w:rsidR="00645032" w:rsidRPr="0027149C" w14:paraId="5E273C18"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1E480D1" w14:textId="77777777" w:rsidR="00645032" w:rsidRPr="0027149C" w:rsidRDefault="00645032" w:rsidP="00084CC2">
            <w:pPr>
              <w:pStyle w:val="Texto"/>
              <w:spacing w:after="82"/>
              <w:ind w:firstLine="0"/>
              <w:rPr>
                <w:szCs w:val="18"/>
              </w:rPr>
            </w:pPr>
            <w:r w:rsidRPr="0027149C">
              <w:rPr>
                <w:szCs w:val="18"/>
              </w:rPr>
              <w:t>Cable</w:t>
            </w:r>
            <w:r>
              <w:rPr>
                <w:szCs w:val="18"/>
              </w:rPr>
              <w:t xml:space="preserve"> </w:t>
            </w:r>
            <w:r w:rsidRPr="0027149C">
              <w:rPr>
                <w:szCs w:val="18"/>
              </w:rPr>
              <w:t>aluminio</w:t>
            </w:r>
            <w:r>
              <w:rPr>
                <w:szCs w:val="18"/>
              </w:rPr>
              <w:t xml:space="preserve"> </w:t>
            </w:r>
            <w:r w:rsidRPr="0027149C">
              <w:rPr>
                <w:szCs w:val="18"/>
              </w:rPr>
              <w:t>(ACSR)</w:t>
            </w:r>
          </w:p>
        </w:tc>
        <w:tc>
          <w:tcPr>
            <w:tcW w:w="2160" w:type="dxa"/>
            <w:tcBorders>
              <w:top w:val="single" w:sz="6" w:space="0" w:color="000000"/>
              <w:left w:val="single" w:sz="6" w:space="0" w:color="000000"/>
              <w:bottom w:val="single" w:sz="6" w:space="0" w:color="000000"/>
              <w:right w:val="single" w:sz="6" w:space="0" w:color="000000"/>
            </w:tcBorders>
            <w:vAlign w:val="center"/>
          </w:tcPr>
          <w:p w14:paraId="062E943E"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43F9B87C" w14:textId="77777777" w:rsidR="00645032" w:rsidRPr="0027149C" w:rsidRDefault="00645032" w:rsidP="00084CC2">
            <w:pPr>
              <w:pStyle w:val="Texto"/>
              <w:spacing w:after="82"/>
              <w:ind w:firstLine="0"/>
              <w:jc w:val="right"/>
              <w:rPr>
                <w:szCs w:val="18"/>
              </w:rPr>
            </w:pPr>
            <w:r w:rsidRPr="0027149C">
              <w:rPr>
                <w:szCs w:val="18"/>
              </w:rPr>
              <w:t>20.5968</w:t>
            </w:r>
          </w:p>
        </w:tc>
      </w:tr>
      <w:tr w:rsidR="00645032" w:rsidRPr="0027149C" w14:paraId="27515DE3"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223956C3" w14:textId="77777777" w:rsidR="00645032" w:rsidRPr="0027149C" w:rsidRDefault="00645032" w:rsidP="00084CC2">
            <w:pPr>
              <w:pStyle w:val="Texto"/>
              <w:spacing w:after="82"/>
              <w:ind w:firstLine="0"/>
              <w:rPr>
                <w:szCs w:val="18"/>
              </w:rPr>
            </w:pPr>
            <w:r w:rsidRPr="0027149C">
              <w:rPr>
                <w:szCs w:val="18"/>
              </w:rPr>
              <w:t>Cable</w:t>
            </w:r>
            <w:r>
              <w:rPr>
                <w:szCs w:val="18"/>
              </w:rPr>
              <w:t xml:space="preserve"> </w:t>
            </w:r>
            <w:r w:rsidRPr="0027149C">
              <w:rPr>
                <w:szCs w:val="18"/>
              </w:rPr>
              <w:t>aluminio</w:t>
            </w:r>
            <w:r>
              <w:rPr>
                <w:szCs w:val="18"/>
              </w:rPr>
              <w:t xml:space="preserve"> </w:t>
            </w:r>
            <w:r w:rsidRPr="0027149C">
              <w:rPr>
                <w:szCs w:val="18"/>
              </w:rPr>
              <w:t>con</w:t>
            </w:r>
            <w:r>
              <w:rPr>
                <w:szCs w:val="18"/>
              </w:rPr>
              <w:t xml:space="preserve"> </w:t>
            </w:r>
            <w:r w:rsidRPr="0027149C">
              <w:rPr>
                <w:szCs w:val="18"/>
              </w:rPr>
              <w:t>forro</w:t>
            </w:r>
          </w:p>
        </w:tc>
        <w:tc>
          <w:tcPr>
            <w:tcW w:w="2160" w:type="dxa"/>
            <w:tcBorders>
              <w:top w:val="single" w:sz="6" w:space="0" w:color="000000"/>
              <w:left w:val="single" w:sz="6" w:space="0" w:color="000000"/>
              <w:bottom w:val="single" w:sz="6" w:space="0" w:color="000000"/>
              <w:right w:val="single" w:sz="6" w:space="0" w:color="000000"/>
            </w:tcBorders>
            <w:vAlign w:val="center"/>
          </w:tcPr>
          <w:p w14:paraId="0CC23BDA"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127ED8D7" w14:textId="77777777" w:rsidR="00645032" w:rsidRPr="0027149C" w:rsidRDefault="00645032" w:rsidP="00084CC2">
            <w:pPr>
              <w:pStyle w:val="Texto"/>
              <w:spacing w:after="82"/>
              <w:ind w:firstLine="0"/>
              <w:jc w:val="right"/>
              <w:rPr>
                <w:szCs w:val="18"/>
              </w:rPr>
            </w:pPr>
            <w:r w:rsidRPr="0027149C">
              <w:rPr>
                <w:szCs w:val="18"/>
              </w:rPr>
              <w:t>23.1723</w:t>
            </w:r>
          </w:p>
        </w:tc>
      </w:tr>
      <w:tr w:rsidR="00645032" w:rsidRPr="0027149C" w14:paraId="363A7E2C"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78BA6A0" w14:textId="77777777" w:rsidR="00645032" w:rsidRPr="0027149C" w:rsidRDefault="00645032" w:rsidP="00084CC2">
            <w:pPr>
              <w:pStyle w:val="Texto"/>
              <w:spacing w:after="82"/>
              <w:ind w:firstLine="0"/>
              <w:rPr>
                <w:szCs w:val="18"/>
              </w:rPr>
            </w:pPr>
            <w:r w:rsidRPr="0027149C">
              <w:rPr>
                <w:szCs w:val="18"/>
              </w:rPr>
              <w:t>Cable</w:t>
            </w:r>
            <w:r>
              <w:rPr>
                <w:szCs w:val="18"/>
              </w:rPr>
              <w:t xml:space="preserve"> </w:t>
            </w:r>
            <w:r w:rsidRPr="0027149C">
              <w:rPr>
                <w:szCs w:val="18"/>
              </w:rPr>
              <w:t>armado</w:t>
            </w:r>
            <w:r>
              <w:rPr>
                <w:szCs w:val="18"/>
              </w:rPr>
              <w:t xml:space="preserve"> </w:t>
            </w:r>
            <w:r w:rsidRPr="0027149C">
              <w:rPr>
                <w:szCs w:val="18"/>
              </w:rPr>
              <w:t>(TAFP)</w:t>
            </w:r>
          </w:p>
        </w:tc>
        <w:tc>
          <w:tcPr>
            <w:tcW w:w="2160" w:type="dxa"/>
            <w:tcBorders>
              <w:top w:val="single" w:sz="6" w:space="0" w:color="000000"/>
              <w:left w:val="single" w:sz="6" w:space="0" w:color="000000"/>
              <w:bottom w:val="single" w:sz="6" w:space="0" w:color="000000"/>
              <w:right w:val="single" w:sz="6" w:space="0" w:color="000000"/>
            </w:tcBorders>
            <w:vAlign w:val="center"/>
          </w:tcPr>
          <w:p w14:paraId="43844E2C"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45B7C62D" w14:textId="77777777" w:rsidR="00645032" w:rsidRPr="0027149C" w:rsidRDefault="00645032" w:rsidP="00084CC2">
            <w:pPr>
              <w:pStyle w:val="Texto"/>
              <w:spacing w:after="82"/>
              <w:ind w:firstLine="0"/>
              <w:jc w:val="right"/>
              <w:rPr>
                <w:szCs w:val="18"/>
              </w:rPr>
            </w:pPr>
            <w:r w:rsidRPr="0027149C">
              <w:rPr>
                <w:szCs w:val="18"/>
              </w:rPr>
              <w:t>38.7620</w:t>
            </w:r>
          </w:p>
        </w:tc>
      </w:tr>
      <w:tr w:rsidR="00645032" w:rsidRPr="0027149C" w14:paraId="0ADF2768"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D071EF2" w14:textId="77777777" w:rsidR="00645032" w:rsidRPr="0027149C" w:rsidRDefault="00645032" w:rsidP="00084CC2">
            <w:pPr>
              <w:pStyle w:val="Texto"/>
              <w:spacing w:after="82"/>
              <w:ind w:firstLine="0"/>
              <w:rPr>
                <w:szCs w:val="18"/>
              </w:rPr>
            </w:pPr>
            <w:r w:rsidRPr="0027149C">
              <w:rPr>
                <w:szCs w:val="18"/>
              </w:rPr>
              <w:t>Cable</w:t>
            </w:r>
            <w:r>
              <w:rPr>
                <w:szCs w:val="18"/>
              </w:rPr>
              <w:t xml:space="preserve"> </w:t>
            </w:r>
            <w:r w:rsidRPr="0027149C">
              <w:rPr>
                <w:szCs w:val="18"/>
              </w:rPr>
              <w:t>cobre</w:t>
            </w:r>
            <w:r>
              <w:rPr>
                <w:szCs w:val="18"/>
              </w:rPr>
              <w:t xml:space="preserve"> </w:t>
            </w:r>
            <w:r w:rsidRPr="0027149C">
              <w:rPr>
                <w:szCs w:val="18"/>
              </w:rPr>
              <w:t>concéntrico</w:t>
            </w:r>
          </w:p>
        </w:tc>
        <w:tc>
          <w:tcPr>
            <w:tcW w:w="2160" w:type="dxa"/>
            <w:tcBorders>
              <w:top w:val="single" w:sz="6" w:space="0" w:color="000000"/>
              <w:left w:val="single" w:sz="6" w:space="0" w:color="000000"/>
              <w:bottom w:val="single" w:sz="6" w:space="0" w:color="000000"/>
              <w:right w:val="single" w:sz="6" w:space="0" w:color="000000"/>
            </w:tcBorders>
            <w:vAlign w:val="center"/>
          </w:tcPr>
          <w:p w14:paraId="153B1643"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16D1D4D8" w14:textId="77777777" w:rsidR="00645032" w:rsidRPr="0027149C" w:rsidRDefault="00645032" w:rsidP="00084CC2">
            <w:pPr>
              <w:pStyle w:val="Texto"/>
              <w:spacing w:after="82"/>
              <w:ind w:firstLine="0"/>
              <w:jc w:val="right"/>
              <w:rPr>
                <w:szCs w:val="18"/>
              </w:rPr>
            </w:pPr>
            <w:r w:rsidRPr="0027149C">
              <w:rPr>
                <w:szCs w:val="18"/>
              </w:rPr>
              <w:t>64.2908</w:t>
            </w:r>
          </w:p>
        </w:tc>
      </w:tr>
      <w:tr w:rsidR="00645032" w:rsidRPr="0027149C" w14:paraId="31ED9C3F"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2DF77874" w14:textId="77777777" w:rsidR="00645032" w:rsidRPr="0027149C" w:rsidRDefault="00645032" w:rsidP="00084CC2">
            <w:pPr>
              <w:pStyle w:val="Texto"/>
              <w:spacing w:after="82"/>
              <w:ind w:firstLine="0"/>
              <w:rPr>
                <w:szCs w:val="18"/>
              </w:rPr>
            </w:pPr>
            <w:r w:rsidRPr="0027149C">
              <w:rPr>
                <w:szCs w:val="18"/>
              </w:rPr>
              <w:t>Cable</w:t>
            </w:r>
            <w:r>
              <w:rPr>
                <w:szCs w:val="18"/>
              </w:rPr>
              <w:t xml:space="preserve"> </w:t>
            </w:r>
            <w:r w:rsidRPr="0027149C">
              <w:rPr>
                <w:szCs w:val="18"/>
              </w:rPr>
              <w:t>cobre</w:t>
            </w:r>
            <w:r>
              <w:rPr>
                <w:szCs w:val="18"/>
              </w:rPr>
              <w:t xml:space="preserve"> </w:t>
            </w:r>
            <w:r w:rsidRPr="0027149C">
              <w:rPr>
                <w:szCs w:val="18"/>
              </w:rPr>
              <w:t>conductor</w:t>
            </w:r>
            <w:r>
              <w:rPr>
                <w:szCs w:val="18"/>
              </w:rPr>
              <w:t xml:space="preserve"> </w:t>
            </w:r>
            <w:r w:rsidRPr="0027149C">
              <w:rPr>
                <w:szCs w:val="18"/>
              </w:rPr>
              <w:t>(EKC</w:t>
            </w:r>
            <w:r>
              <w:rPr>
                <w:szCs w:val="18"/>
              </w:rPr>
              <w:t xml:space="preserve"> </w:t>
            </w:r>
            <w:r w:rsidRPr="0027149C">
              <w:rPr>
                <w:szCs w:val="18"/>
              </w:rPr>
              <w:t>y</w:t>
            </w:r>
            <w:r>
              <w:rPr>
                <w:szCs w:val="18"/>
              </w:rPr>
              <w:t xml:space="preserve"> </w:t>
            </w:r>
            <w:r w:rsidRPr="0027149C">
              <w:rPr>
                <w:szCs w:val="18"/>
              </w:rPr>
              <w:t>EKI)</w:t>
            </w:r>
          </w:p>
        </w:tc>
        <w:tc>
          <w:tcPr>
            <w:tcW w:w="2160" w:type="dxa"/>
            <w:tcBorders>
              <w:top w:val="single" w:sz="6" w:space="0" w:color="000000"/>
              <w:left w:val="single" w:sz="6" w:space="0" w:color="000000"/>
              <w:bottom w:val="single" w:sz="6" w:space="0" w:color="000000"/>
              <w:right w:val="single" w:sz="6" w:space="0" w:color="000000"/>
            </w:tcBorders>
            <w:vAlign w:val="center"/>
          </w:tcPr>
          <w:p w14:paraId="09D4D269"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4498B892" w14:textId="77777777" w:rsidR="00645032" w:rsidRPr="0027149C" w:rsidRDefault="00645032" w:rsidP="00084CC2">
            <w:pPr>
              <w:pStyle w:val="Texto"/>
              <w:spacing w:after="82"/>
              <w:ind w:firstLine="0"/>
              <w:jc w:val="right"/>
              <w:rPr>
                <w:szCs w:val="18"/>
              </w:rPr>
            </w:pPr>
            <w:r w:rsidRPr="0027149C">
              <w:rPr>
                <w:szCs w:val="18"/>
              </w:rPr>
              <w:t>136.7500</w:t>
            </w:r>
          </w:p>
        </w:tc>
      </w:tr>
      <w:tr w:rsidR="00645032" w:rsidRPr="0027149C" w14:paraId="1A8AE884"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038FE340" w14:textId="77777777" w:rsidR="00645032" w:rsidRPr="0027149C" w:rsidRDefault="00645032" w:rsidP="00084CC2">
            <w:pPr>
              <w:pStyle w:val="Texto"/>
              <w:spacing w:after="82"/>
              <w:ind w:firstLine="0"/>
              <w:rPr>
                <w:szCs w:val="18"/>
              </w:rPr>
            </w:pPr>
            <w:r w:rsidRPr="0027149C">
              <w:rPr>
                <w:szCs w:val="18"/>
              </w:rPr>
              <w:t>Cable</w:t>
            </w:r>
            <w:r>
              <w:rPr>
                <w:szCs w:val="18"/>
              </w:rPr>
              <w:t xml:space="preserve"> </w:t>
            </w:r>
            <w:r w:rsidRPr="0027149C">
              <w:rPr>
                <w:szCs w:val="18"/>
              </w:rPr>
              <w:t>cobre</w:t>
            </w:r>
            <w:r>
              <w:rPr>
                <w:szCs w:val="18"/>
              </w:rPr>
              <w:t xml:space="preserve"> </w:t>
            </w:r>
            <w:r w:rsidRPr="0027149C">
              <w:rPr>
                <w:szCs w:val="18"/>
              </w:rPr>
              <w:t>y</w:t>
            </w:r>
            <w:r>
              <w:rPr>
                <w:szCs w:val="18"/>
              </w:rPr>
              <w:t xml:space="preserve"> </w:t>
            </w:r>
            <w:r w:rsidRPr="0027149C">
              <w:rPr>
                <w:szCs w:val="18"/>
              </w:rPr>
              <w:t>forro</w:t>
            </w:r>
            <w:r>
              <w:rPr>
                <w:szCs w:val="18"/>
              </w:rPr>
              <w:t xml:space="preserve"> </w:t>
            </w:r>
            <w:r w:rsidRPr="0027149C">
              <w:rPr>
                <w:szCs w:val="18"/>
              </w:rPr>
              <w:t>de</w:t>
            </w:r>
            <w:r>
              <w:rPr>
                <w:szCs w:val="18"/>
              </w:rPr>
              <w:t xml:space="preserve"> </w:t>
            </w:r>
            <w:r w:rsidRPr="0027149C">
              <w:rPr>
                <w:szCs w:val="18"/>
              </w:rPr>
              <w:t>plástico</w:t>
            </w:r>
            <w:r>
              <w:rPr>
                <w:szCs w:val="18"/>
              </w:rPr>
              <w:t xml:space="preserve"> </w:t>
            </w:r>
            <w:r w:rsidRPr="0027149C">
              <w:rPr>
                <w:szCs w:val="18"/>
              </w:rPr>
              <w:t>autosoportado</w:t>
            </w:r>
          </w:p>
        </w:tc>
        <w:tc>
          <w:tcPr>
            <w:tcW w:w="2160" w:type="dxa"/>
            <w:tcBorders>
              <w:top w:val="single" w:sz="6" w:space="0" w:color="000000"/>
              <w:left w:val="single" w:sz="6" w:space="0" w:color="000000"/>
              <w:bottom w:val="single" w:sz="6" w:space="0" w:color="000000"/>
              <w:right w:val="single" w:sz="6" w:space="0" w:color="000000"/>
            </w:tcBorders>
            <w:vAlign w:val="center"/>
          </w:tcPr>
          <w:p w14:paraId="420DB0DE"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22470B58" w14:textId="77777777" w:rsidR="00645032" w:rsidRPr="0027149C" w:rsidRDefault="00645032" w:rsidP="00084CC2">
            <w:pPr>
              <w:pStyle w:val="Texto"/>
              <w:spacing w:after="82"/>
              <w:ind w:firstLine="0"/>
              <w:jc w:val="right"/>
              <w:rPr>
                <w:szCs w:val="18"/>
              </w:rPr>
            </w:pPr>
            <w:r w:rsidRPr="0027149C">
              <w:rPr>
                <w:szCs w:val="18"/>
              </w:rPr>
              <w:t>52.7359</w:t>
            </w:r>
          </w:p>
        </w:tc>
      </w:tr>
      <w:tr w:rsidR="00645032" w:rsidRPr="0027149C" w14:paraId="7CF730A7"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E06D69C" w14:textId="77777777" w:rsidR="00645032" w:rsidRPr="0027149C" w:rsidRDefault="00645032" w:rsidP="00084CC2">
            <w:pPr>
              <w:pStyle w:val="Texto"/>
              <w:spacing w:after="82"/>
              <w:ind w:firstLine="0"/>
              <w:rPr>
                <w:szCs w:val="18"/>
              </w:rPr>
            </w:pPr>
            <w:r w:rsidRPr="0027149C">
              <w:rPr>
                <w:szCs w:val="18"/>
              </w:rPr>
              <w:t>Cable</w:t>
            </w:r>
            <w:r>
              <w:rPr>
                <w:szCs w:val="18"/>
              </w:rPr>
              <w:t xml:space="preserve"> </w:t>
            </w:r>
            <w:r w:rsidRPr="0027149C">
              <w:rPr>
                <w:szCs w:val="18"/>
              </w:rPr>
              <w:t>cobre</w:t>
            </w:r>
            <w:r>
              <w:rPr>
                <w:szCs w:val="18"/>
              </w:rPr>
              <w:t xml:space="preserve"> </w:t>
            </w:r>
            <w:r w:rsidRPr="0027149C">
              <w:rPr>
                <w:szCs w:val="18"/>
              </w:rPr>
              <w:t>con</w:t>
            </w:r>
            <w:r>
              <w:rPr>
                <w:szCs w:val="18"/>
              </w:rPr>
              <w:t xml:space="preserve"> </w:t>
            </w:r>
            <w:r w:rsidRPr="0027149C">
              <w:rPr>
                <w:szCs w:val="18"/>
              </w:rPr>
              <w:t>forro</w:t>
            </w:r>
            <w:r>
              <w:rPr>
                <w:szCs w:val="18"/>
              </w:rPr>
              <w:t xml:space="preserve"> </w:t>
            </w:r>
            <w:r w:rsidRPr="0027149C">
              <w:rPr>
                <w:szCs w:val="18"/>
              </w:rPr>
              <w:t>de</w:t>
            </w:r>
            <w:r>
              <w:rPr>
                <w:szCs w:val="18"/>
              </w:rPr>
              <w:t xml:space="preserve"> </w:t>
            </w:r>
            <w:r w:rsidRPr="0027149C">
              <w:rPr>
                <w:szCs w:val="18"/>
              </w:rPr>
              <w:t>plomo</w:t>
            </w:r>
            <w:r>
              <w:rPr>
                <w:szCs w:val="18"/>
              </w:rPr>
              <w:t xml:space="preserve"> </w:t>
            </w:r>
            <w:r w:rsidRPr="0027149C">
              <w:rPr>
                <w:szCs w:val="18"/>
              </w:rPr>
              <w:t>(TA</w:t>
            </w:r>
            <w:r>
              <w:rPr>
                <w:szCs w:val="18"/>
              </w:rPr>
              <w:t xml:space="preserve"> </w:t>
            </w:r>
            <w:r w:rsidRPr="0027149C">
              <w:rPr>
                <w:szCs w:val="18"/>
              </w:rPr>
              <w:t>y</w:t>
            </w:r>
            <w:r>
              <w:rPr>
                <w:szCs w:val="18"/>
              </w:rPr>
              <w:t xml:space="preserve"> </w:t>
            </w:r>
            <w:r w:rsidRPr="0027149C">
              <w:rPr>
                <w:szCs w:val="18"/>
              </w:rPr>
              <w:t>TAP)</w:t>
            </w:r>
          </w:p>
        </w:tc>
        <w:tc>
          <w:tcPr>
            <w:tcW w:w="2160" w:type="dxa"/>
            <w:tcBorders>
              <w:top w:val="single" w:sz="6" w:space="0" w:color="000000"/>
              <w:left w:val="single" w:sz="6" w:space="0" w:color="000000"/>
              <w:bottom w:val="single" w:sz="6" w:space="0" w:color="000000"/>
              <w:right w:val="single" w:sz="6" w:space="0" w:color="000000"/>
            </w:tcBorders>
            <w:vAlign w:val="center"/>
          </w:tcPr>
          <w:p w14:paraId="47640386"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62E81840" w14:textId="77777777" w:rsidR="00645032" w:rsidRPr="0027149C" w:rsidRDefault="00645032" w:rsidP="00084CC2">
            <w:pPr>
              <w:pStyle w:val="Texto"/>
              <w:spacing w:after="82"/>
              <w:ind w:firstLine="0"/>
              <w:jc w:val="right"/>
              <w:rPr>
                <w:szCs w:val="18"/>
              </w:rPr>
            </w:pPr>
            <w:r w:rsidRPr="0027149C">
              <w:rPr>
                <w:szCs w:val="18"/>
              </w:rPr>
              <w:t>24.3651</w:t>
            </w:r>
          </w:p>
        </w:tc>
      </w:tr>
      <w:tr w:rsidR="00645032" w:rsidRPr="0027149C" w14:paraId="79C07DA2"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2127BF7" w14:textId="77777777" w:rsidR="00645032" w:rsidRPr="0027149C" w:rsidRDefault="00645032" w:rsidP="00084CC2">
            <w:pPr>
              <w:pStyle w:val="Texto"/>
              <w:spacing w:after="82"/>
              <w:ind w:firstLine="0"/>
              <w:rPr>
                <w:szCs w:val="18"/>
              </w:rPr>
            </w:pPr>
            <w:r w:rsidRPr="0027149C">
              <w:rPr>
                <w:szCs w:val="18"/>
              </w:rPr>
              <w:t>Cable</w:t>
            </w:r>
            <w:r>
              <w:rPr>
                <w:szCs w:val="18"/>
              </w:rPr>
              <w:t xml:space="preserve"> </w:t>
            </w:r>
            <w:r w:rsidRPr="0027149C">
              <w:rPr>
                <w:szCs w:val="18"/>
              </w:rPr>
              <w:t>cobre</w:t>
            </w:r>
            <w:r>
              <w:rPr>
                <w:szCs w:val="18"/>
              </w:rPr>
              <w:t xml:space="preserve"> </w:t>
            </w:r>
            <w:r w:rsidRPr="0027149C">
              <w:rPr>
                <w:szCs w:val="18"/>
              </w:rPr>
              <w:t>paralelo</w:t>
            </w:r>
            <w:r>
              <w:rPr>
                <w:szCs w:val="18"/>
              </w:rPr>
              <w:t xml:space="preserve"> </w:t>
            </w:r>
            <w:r w:rsidRPr="0027149C">
              <w:rPr>
                <w:szCs w:val="18"/>
              </w:rPr>
              <w:t>con</w:t>
            </w:r>
            <w:r>
              <w:rPr>
                <w:szCs w:val="18"/>
              </w:rPr>
              <w:t xml:space="preserve"> </w:t>
            </w:r>
            <w:r w:rsidRPr="0027149C">
              <w:rPr>
                <w:szCs w:val="18"/>
              </w:rPr>
              <w:t>forro</w:t>
            </w:r>
          </w:p>
        </w:tc>
        <w:tc>
          <w:tcPr>
            <w:tcW w:w="2160" w:type="dxa"/>
            <w:tcBorders>
              <w:top w:val="single" w:sz="6" w:space="0" w:color="000000"/>
              <w:left w:val="single" w:sz="6" w:space="0" w:color="000000"/>
              <w:bottom w:val="single" w:sz="6" w:space="0" w:color="000000"/>
              <w:right w:val="single" w:sz="6" w:space="0" w:color="000000"/>
            </w:tcBorders>
            <w:vAlign w:val="center"/>
          </w:tcPr>
          <w:p w14:paraId="0A2A91F8" w14:textId="77777777" w:rsidR="00645032" w:rsidRPr="0027149C" w:rsidRDefault="00645032" w:rsidP="00084CC2">
            <w:pPr>
              <w:pStyle w:val="Texto"/>
              <w:spacing w:after="82"/>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1E2E8567" w14:textId="77777777" w:rsidR="00645032" w:rsidRPr="0027149C" w:rsidRDefault="00645032" w:rsidP="00084CC2">
            <w:pPr>
              <w:pStyle w:val="Texto"/>
              <w:spacing w:after="82"/>
              <w:ind w:firstLine="0"/>
              <w:jc w:val="right"/>
              <w:rPr>
                <w:szCs w:val="18"/>
              </w:rPr>
            </w:pPr>
            <w:r w:rsidRPr="0027149C">
              <w:rPr>
                <w:szCs w:val="18"/>
              </w:rPr>
              <w:t>61.6408</w:t>
            </w:r>
          </w:p>
        </w:tc>
      </w:tr>
      <w:tr w:rsidR="00645032" w:rsidRPr="0027149C" w14:paraId="39E16DA0"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68A0990C" w14:textId="77777777" w:rsidR="00645032" w:rsidRPr="0027149C" w:rsidRDefault="00645032" w:rsidP="00084CC2">
            <w:pPr>
              <w:pStyle w:val="Texto"/>
              <w:spacing w:after="83"/>
              <w:ind w:firstLine="0"/>
              <w:rPr>
                <w:szCs w:val="18"/>
              </w:rPr>
            </w:pPr>
            <w:r w:rsidRPr="0027149C">
              <w:rPr>
                <w:szCs w:val="18"/>
              </w:rPr>
              <w:lastRenderedPageBreak/>
              <w:t>Cable</w:t>
            </w:r>
            <w:r>
              <w:rPr>
                <w:szCs w:val="18"/>
              </w:rPr>
              <w:t xml:space="preserve"> </w:t>
            </w:r>
            <w:r w:rsidRPr="0027149C">
              <w:rPr>
                <w:szCs w:val="18"/>
              </w:rPr>
              <w:t>de</w:t>
            </w:r>
            <w:r>
              <w:rPr>
                <w:szCs w:val="18"/>
              </w:rPr>
              <w:t xml:space="preserve"> </w:t>
            </w:r>
            <w:r w:rsidRPr="0027149C">
              <w:rPr>
                <w:szCs w:val="18"/>
              </w:rPr>
              <w:t>fuerza</w:t>
            </w:r>
          </w:p>
        </w:tc>
        <w:tc>
          <w:tcPr>
            <w:tcW w:w="2160" w:type="dxa"/>
            <w:tcBorders>
              <w:top w:val="single" w:sz="6" w:space="0" w:color="000000"/>
              <w:left w:val="single" w:sz="6" w:space="0" w:color="000000"/>
              <w:bottom w:val="single" w:sz="6" w:space="0" w:color="000000"/>
              <w:right w:val="single" w:sz="6" w:space="0" w:color="000000"/>
            </w:tcBorders>
            <w:vAlign w:val="center"/>
          </w:tcPr>
          <w:p w14:paraId="741C6275" w14:textId="77777777" w:rsidR="00645032" w:rsidRPr="0027149C" w:rsidRDefault="00645032" w:rsidP="00084CC2">
            <w:pPr>
              <w:pStyle w:val="Texto"/>
              <w:spacing w:after="83"/>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7FFA216E" w14:textId="77777777" w:rsidR="00645032" w:rsidRPr="0027149C" w:rsidRDefault="00645032" w:rsidP="00084CC2">
            <w:pPr>
              <w:pStyle w:val="Texto"/>
              <w:spacing w:after="83"/>
              <w:ind w:firstLine="0"/>
              <w:jc w:val="right"/>
              <w:rPr>
                <w:szCs w:val="18"/>
              </w:rPr>
            </w:pPr>
            <w:r w:rsidRPr="0027149C">
              <w:rPr>
                <w:szCs w:val="18"/>
              </w:rPr>
              <w:t>91.0231</w:t>
            </w:r>
          </w:p>
        </w:tc>
      </w:tr>
      <w:tr w:rsidR="00645032" w:rsidRPr="0027149C" w14:paraId="49F2E15D"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83765EC" w14:textId="77777777" w:rsidR="00645032" w:rsidRPr="0027149C" w:rsidRDefault="00645032" w:rsidP="00084CC2">
            <w:pPr>
              <w:pStyle w:val="Texto"/>
              <w:spacing w:after="83"/>
              <w:ind w:firstLine="0"/>
              <w:rPr>
                <w:szCs w:val="18"/>
              </w:rPr>
            </w:pPr>
            <w:r w:rsidRPr="0027149C">
              <w:rPr>
                <w:szCs w:val="18"/>
              </w:rPr>
              <w:t>Cable</w:t>
            </w:r>
            <w:r>
              <w:rPr>
                <w:szCs w:val="18"/>
              </w:rPr>
              <w:t xml:space="preserve"> </w:t>
            </w:r>
            <w:r w:rsidRPr="0027149C">
              <w:rPr>
                <w:szCs w:val="18"/>
              </w:rPr>
              <w:t>polilam</w:t>
            </w:r>
          </w:p>
        </w:tc>
        <w:tc>
          <w:tcPr>
            <w:tcW w:w="2160" w:type="dxa"/>
            <w:tcBorders>
              <w:top w:val="single" w:sz="6" w:space="0" w:color="000000"/>
              <w:left w:val="single" w:sz="6" w:space="0" w:color="000000"/>
              <w:bottom w:val="single" w:sz="6" w:space="0" w:color="000000"/>
              <w:right w:val="single" w:sz="6" w:space="0" w:color="000000"/>
            </w:tcBorders>
            <w:vAlign w:val="center"/>
          </w:tcPr>
          <w:p w14:paraId="204DDD90" w14:textId="77777777" w:rsidR="00645032" w:rsidRPr="0027149C" w:rsidRDefault="00645032" w:rsidP="00084CC2">
            <w:pPr>
              <w:pStyle w:val="Texto"/>
              <w:spacing w:after="83"/>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66399415" w14:textId="77777777" w:rsidR="00645032" w:rsidRPr="0027149C" w:rsidRDefault="00645032" w:rsidP="00084CC2">
            <w:pPr>
              <w:pStyle w:val="Texto"/>
              <w:spacing w:after="83"/>
              <w:ind w:firstLine="0"/>
              <w:jc w:val="right"/>
              <w:rPr>
                <w:szCs w:val="18"/>
              </w:rPr>
            </w:pPr>
            <w:r w:rsidRPr="0027149C">
              <w:rPr>
                <w:szCs w:val="18"/>
              </w:rPr>
              <w:t>40.2120</w:t>
            </w:r>
          </w:p>
        </w:tc>
      </w:tr>
      <w:tr w:rsidR="00645032" w:rsidRPr="0027149C" w14:paraId="6BDAD7E5"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05BC90AB" w14:textId="77777777" w:rsidR="00645032" w:rsidRPr="0027149C" w:rsidRDefault="00645032" w:rsidP="00084CC2">
            <w:pPr>
              <w:pStyle w:val="Texto"/>
              <w:spacing w:after="83"/>
              <w:ind w:firstLine="0"/>
              <w:rPr>
                <w:szCs w:val="18"/>
              </w:rPr>
            </w:pPr>
            <w:r w:rsidRPr="0027149C">
              <w:rPr>
                <w:szCs w:val="18"/>
              </w:rPr>
              <w:t>Cámara</w:t>
            </w:r>
            <w:r>
              <w:rPr>
                <w:szCs w:val="18"/>
              </w:rPr>
              <w:t xml:space="preserve"> </w:t>
            </w:r>
            <w:r w:rsidRPr="0027149C">
              <w:rPr>
                <w:szCs w:val="18"/>
              </w:rPr>
              <w:t>de</w:t>
            </w:r>
            <w:r>
              <w:rPr>
                <w:szCs w:val="18"/>
              </w:rPr>
              <w:t xml:space="preserve"> </w:t>
            </w:r>
            <w:r w:rsidRPr="0027149C">
              <w:rPr>
                <w:szCs w:val="18"/>
              </w:rPr>
              <w:t>hule</w:t>
            </w:r>
          </w:p>
        </w:tc>
        <w:tc>
          <w:tcPr>
            <w:tcW w:w="2160" w:type="dxa"/>
            <w:tcBorders>
              <w:top w:val="single" w:sz="6" w:space="0" w:color="000000"/>
              <w:left w:val="single" w:sz="6" w:space="0" w:color="000000"/>
              <w:bottom w:val="single" w:sz="6" w:space="0" w:color="000000"/>
              <w:right w:val="single" w:sz="6" w:space="0" w:color="000000"/>
            </w:tcBorders>
            <w:vAlign w:val="center"/>
          </w:tcPr>
          <w:p w14:paraId="2E06A878" w14:textId="77777777" w:rsidR="00645032" w:rsidRPr="0027149C" w:rsidRDefault="00645032" w:rsidP="00084CC2">
            <w:pPr>
              <w:pStyle w:val="Texto"/>
              <w:spacing w:after="83"/>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5079CDD9" w14:textId="77777777" w:rsidR="00645032" w:rsidRPr="0027149C" w:rsidRDefault="00645032" w:rsidP="00084CC2">
            <w:pPr>
              <w:pStyle w:val="Texto"/>
              <w:spacing w:after="83"/>
              <w:ind w:firstLine="0"/>
              <w:jc w:val="right"/>
              <w:rPr>
                <w:szCs w:val="18"/>
              </w:rPr>
            </w:pPr>
            <w:r w:rsidRPr="0027149C">
              <w:rPr>
                <w:szCs w:val="18"/>
              </w:rPr>
              <w:t>1.2656</w:t>
            </w:r>
          </w:p>
        </w:tc>
      </w:tr>
      <w:tr w:rsidR="00645032" w:rsidRPr="0027149C" w14:paraId="286D861E"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59952C5" w14:textId="77777777" w:rsidR="00645032" w:rsidRPr="0027149C" w:rsidRDefault="00645032" w:rsidP="00084CC2">
            <w:pPr>
              <w:pStyle w:val="Texto"/>
              <w:spacing w:after="83"/>
              <w:ind w:firstLine="0"/>
              <w:rPr>
                <w:b/>
                <w:szCs w:val="18"/>
              </w:rPr>
            </w:pPr>
            <w:r w:rsidRPr="0027149C">
              <w:rPr>
                <w:b/>
                <w:szCs w:val="18"/>
              </w:rPr>
              <w:t>Carretes</w:t>
            </w:r>
            <w:r>
              <w:rPr>
                <w:b/>
                <w:szCs w:val="18"/>
              </w:rPr>
              <w:t xml:space="preserve"> </w:t>
            </w:r>
            <w:r w:rsidRPr="0027149C">
              <w:rPr>
                <w:b/>
                <w:szCs w:val="18"/>
              </w:rPr>
              <w:t>de</w:t>
            </w:r>
            <w:r>
              <w:rPr>
                <w:b/>
                <w:szCs w:val="18"/>
              </w:rPr>
              <w:t xml:space="preserve"> </w:t>
            </w:r>
            <w:r w:rsidRPr="0027149C">
              <w:rPr>
                <w:b/>
                <w:szCs w:val="18"/>
              </w:rPr>
              <w:t>madera:</w:t>
            </w:r>
          </w:p>
        </w:tc>
        <w:tc>
          <w:tcPr>
            <w:tcW w:w="2160" w:type="dxa"/>
            <w:tcBorders>
              <w:top w:val="single" w:sz="6" w:space="0" w:color="000000"/>
              <w:left w:val="single" w:sz="6" w:space="0" w:color="000000"/>
              <w:bottom w:val="single" w:sz="6" w:space="0" w:color="000000"/>
              <w:right w:val="single" w:sz="6" w:space="0" w:color="000000"/>
            </w:tcBorders>
            <w:vAlign w:val="center"/>
          </w:tcPr>
          <w:p w14:paraId="26091CAB" w14:textId="77777777" w:rsidR="00645032" w:rsidRPr="0027149C" w:rsidRDefault="00645032" w:rsidP="00084CC2">
            <w:pPr>
              <w:pStyle w:val="Texto"/>
              <w:spacing w:after="83"/>
              <w:ind w:firstLine="0"/>
              <w:jc w:val="center"/>
              <w:rPr>
                <w:szCs w:val="18"/>
              </w:rPr>
            </w:pPr>
          </w:p>
        </w:tc>
        <w:tc>
          <w:tcPr>
            <w:tcW w:w="2274" w:type="dxa"/>
            <w:tcBorders>
              <w:top w:val="single" w:sz="6" w:space="0" w:color="000000"/>
              <w:left w:val="single" w:sz="6" w:space="0" w:color="000000"/>
              <w:bottom w:val="single" w:sz="6" w:space="0" w:color="000000"/>
              <w:right w:val="single" w:sz="6" w:space="0" w:color="000000"/>
            </w:tcBorders>
            <w:vAlign w:val="center"/>
          </w:tcPr>
          <w:p w14:paraId="469DA270" w14:textId="77777777" w:rsidR="00645032" w:rsidRPr="0027149C" w:rsidRDefault="00645032" w:rsidP="00084CC2">
            <w:pPr>
              <w:pStyle w:val="Texto"/>
              <w:spacing w:after="83"/>
              <w:ind w:firstLine="0"/>
              <w:jc w:val="right"/>
              <w:rPr>
                <w:szCs w:val="18"/>
              </w:rPr>
            </w:pPr>
          </w:p>
        </w:tc>
      </w:tr>
      <w:tr w:rsidR="00645032" w:rsidRPr="0027149C" w14:paraId="7B9CF924"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0CBF082A" w14:textId="77777777" w:rsidR="00645032" w:rsidRPr="0027149C" w:rsidRDefault="00645032" w:rsidP="00084CC2">
            <w:pPr>
              <w:pStyle w:val="Texto"/>
              <w:spacing w:after="83"/>
              <w:ind w:firstLine="0"/>
              <w:rPr>
                <w:szCs w:val="18"/>
              </w:rPr>
            </w:pPr>
            <w:r w:rsidRPr="0027149C">
              <w:rPr>
                <w:szCs w:val="18"/>
              </w:rPr>
              <w:t>0.60</w:t>
            </w:r>
            <w:r>
              <w:rPr>
                <w:szCs w:val="18"/>
              </w:rPr>
              <w:t xml:space="preserve"> </w:t>
            </w:r>
            <w:r w:rsidRPr="0027149C">
              <w:rPr>
                <w:szCs w:val="18"/>
              </w:rPr>
              <w:t>m</w:t>
            </w:r>
          </w:p>
        </w:tc>
        <w:tc>
          <w:tcPr>
            <w:tcW w:w="2160" w:type="dxa"/>
            <w:tcBorders>
              <w:top w:val="single" w:sz="6" w:space="0" w:color="000000"/>
              <w:left w:val="single" w:sz="6" w:space="0" w:color="000000"/>
              <w:bottom w:val="single" w:sz="6" w:space="0" w:color="000000"/>
              <w:right w:val="single" w:sz="6" w:space="0" w:color="000000"/>
            </w:tcBorders>
            <w:vAlign w:val="center"/>
          </w:tcPr>
          <w:p w14:paraId="17A8EFE1" w14:textId="77777777" w:rsidR="00645032" w:rsidRPr="0027149C" w:rsidRDefault="00645032" w:rsidP="00084CC2">
            <w:pPr>
              <w:pStyle w:val="Texto"/>
              <w:spacing w:after="83"/>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47073C31" w14:textId="77777777" w:rsidR="00645032" w:rsidRPr="0027149C" w:rsidRDefault="00645032" w:rsidP="00084CC2">
            <w:pPr>
              <w:pStyle w:val="Texto"/>
              <w:spacing w:after="83"/>
              <w:ind w:firstLine="0"/>
              <w:jc w:val="right"/>
              <w:rPr>
                <w:szCs w:val="18"/>
              </w:rPr>
            </w:pPr>
            <w:r w:rsidRPr="0027149C">
              <w:rPr>
                <w:szCs w:val="18"/>
              </w:rPr>
              <w:t>89.5505</w:t>
            </w:r>
          </w:p>
        </w:tc>
      </w:tr>
      <w:tr w:rsidR="00645032" w:rsidRPr="0027149C" w14:paraId="0E59E374"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00ED602" w14:textId="77777777" w:rsidR="00645032" w:rsidRPr="0027149C" w:rsidRDefault="00645032" w:rsidP="00084CC2">
            <w:pPr>
              <w:pStyle w:val="Texto"/>
              <w:spacing w:after="83"/>
              <w:ind w:firstLine="0"/>
              <w:rPr>
                <w:szCs w:val="18"/>
              </w:rPr>
            </w:pPr>
            <w:r w:rsidRPr="0027149C">
              <w:rPr>
                <w:szCs w:val="18"/>
              </w:rPr>
              <w:t>0.80</w:t>
            </w:r>
            <w:r>
              <w:rPr>
                <w:szCs w:val="18"/>
              </w:rPr>
              <w:t xml:space="preserve"> </w:t>
            </w:r>
            <w:r w:rsidRPr="0027149C">
              <w:rPr>
                <w:szCs w:val="18"/>
              </w:rPr>
              <w:t>m</w:t>
            </w:r>
          </w:p>
        </w:tc>
        <w:tc>
          <w:tcPr>
            <w:tcW w:w="2160" w:type="dxa"/>
            <w:tcBorders>
              <w:top w:val="single" w:sz="6" w:space="0" w:color="000000"/>
              <w:left w:val="single" w:sz="6" w:space="0" w:color="000000"/>
              <w:bottom w:val="single" w:sz="6" w:space="0" w:color="000000"/>
              <w:right w:val="single" w:sz="6" w:space="0" w:color="000000"/>
            </w:tcBorders>
            <w:vAlign w:val="center"/>
          </w:tcPr>
          <w:p w14:paraId="6434F533" w14:textId="77777777" w:rsidR="00645032" w:rsidRPr="0027149C" w:rsidRDefault="00645032" w:rsidP="00084CC2">
            <w:pPr>
              <w:pStyle w:val="Texto"/>
              <w:spacing w:after="83"/>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5EAF83A3" w14:textId="77777777" w:rsidR="00645032" w:rsidRPr="0027149C" w:rsidRDefault="00645032" w:rsidP="00084CC2">
            <w:pPr>
              <w:pStyle w:val="Texto"/>
              <w:spacing w:after="83"/>
              <w:ind w:firstLine="0"/>
              <w:jc w:val="right"/>
              <w:rPr>
                <w:szCs w:val="18"/>
              </w:rPr>
            </w:pPr>
            <w:r w:rsidRPr="0027149C">
              <w:rPr>
                <w:szCs w:val="18"/>
              </w:rPr>
              <w:t>106.7192</w:t>
            </w:r>
          </w:p>
        </w:tc>
      </w:tr>
      <w:tr w:rsidR="00645032" w:rsidRPr="0027149C" w14:paraId="7606CCB1"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29778773" w14:textId="77777777" w:rsidR="00645032" w:rsidRPr="0027149C" w:rsidRDefault="00645032" w:rsidP="00084CC2">
            <w:pPr>
              <w:pStyle w:val="Texto"/>
              <w:spacing w:after="83"/>
              <w:ind w:firstLine="0"/>
              <w:rPr>
                <w:szCs w:val="18"/>
              </w:rPr>
            </w:pPr>
            <w:r w:rsidRPr="0027149C">
              <w:rPr>
                <w:szCs w:val="18"/>
              </w:rPr>
              <w:t>1.00</w:t>
            </w:r>
            <w:r>
              <w:rPr>
                <w:szCs w:val="18"/>
              </w:rPr>
              <w:t xml:space="preserve"> </w:t>
            </w:r>
            <w:r w:rsidRPr="0027149C">
              <w:rPr>
                <w:szCs w:val="18"/>
              </w:rPr>
              <w:t>m</w:t>
            </w:r>
          </w:p>
        </w:tc>
        <w:tc>
          <w:tcPr>
            <w:tcW w:w="2160" w:type="dxa"/>
            <w:tcBorders>
              <w:top w:val="single" w:sz="6" w:space="0" w:color="000000"/>
              <w:left w:val="single" w:sz="6" w:space="0" w:color="000000"/>
              <w:bottom w:val="single" w:sz="6" w:space="0" w:color="000000"/>
              <w:right w:val="single" w:sz="6" w:space="0" w:color="000000"/>
            </w:tcBorders>
            <w:vAlign w:val="center"/>
          </w:tcPr>
          <w:p w14:paraId="699403FE" w14:textId="77777777" w:rsidR="00645032" w:rsidRPr="0027149C" w:rsidRDefault="00645032" w:rsidP="00084CC2">
            <w:pPr>
              <w:pStyle w:val="Texto"/>
              <w:spacing w:after="83"/>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6E6A1078" w14:textId="77777777" w:rsidR="00645032" w:rsidRPr="0027149C" w:rsidRDefault="00645032" w:rsidP="00084CC2">
            <w:pPr>
              <w:pStyle w:val="Texto"/>
              <w:spacing w:after="83"/>
              <w:ind w:firstLine="0"/>
              <w:jc w:val="right"/>
              <w:rPr>
                <w:szCs w:val="18"/>
              </w:rPr>
            </w:pPr>
            <w:r w:rsidRPr="0027149C">
              <w:rPr>
                <w:szCs w:val="18"/>
              </w:rPr>
              <w:t>133.0068</w:t>
            </w:r>
          </w:p>
        </w:tc>
      </w:tr>
      <w:tr w:rsidR="00645032" w:rsidRPr="0027149C" w14:paraId="787F76A2"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DE7A14D" w14:textId="77777777" w:rsidR="00645032" w:rsidRPr="0027149C" w:rsidRDefault="00645032" w:rsidP="00084CC2">
            <w:pPr>
              <w:pStyle w:val="Texto"/>
              <w:spacing w:after="83"/>
              <w:ind w:firstLine="0"/>
              <w:rPr>
                <w:szCs w:val="18"/>
              </w:rPr>
            </w:pPr>
            <w:r w:rsidRPr="0027149C">
              <w:rPr>
                <w:szCs w:val="18"/>
              </w:rPr>
              <w:t>1.20</w:t>
            </w:r>
            <w:r>
              <w:rPr>
                <w:szCs w:val="18"/>
              </w:rPr>
              <w:t xml:space="preserve"> </w:t>
            </w:r>
            <w:r w:rsidRPr="0027149C">
              <w:rPr>
                <w:szCs w:val="18"/>
              </w:rPr>
              <w:t>m</w:t>
            </w:r>
          </w:p>
        </w:tc>
        <w:tc>
          <w:tcPr>
            <w:tcW w:w="2160" w:type="dxa"/>
            <w:tcBorders>
              <w:top w:val="single" w:sz="6" w:space="0" w:color="000000"/>
              <w:left w:val="single" w:sz="6" w:space="0" w:color="000000"/>
              <w:bottom w:val="single" w:sz="6" w:space="0" w:color="000000"/>
              <w:right w:val="single" w:sz="6" w:space="0" w:color="000000"/>
            </w:tcBorders>
            <w:vAlign w:val="center"/>
          </w:tcPr>
          <w:p w14:paraId="3A2402AE" w14:textId="77777777" w:rsidR="00645032" w:rsidRPr="0027149C" w:rsidRDefault="00645032" w:rsidP="00084CC2">
            <w:pPr>
              <w:pStyle w:val="Texto"/>
              <w:spacing w:after="83"/>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1287A2DB" w14:textId="77777777" w:rsidR="00645032" w:rsidRPr="0027149C" w:rsidRDefault="00645032" w:rsidP="00084CC2">
            <w:pPr>
              <w:pStyle w:val="Texto"/>
              <w:spacing w:after="83"/>
              <w:ind w:firstLine="0"/>
              <w:jc w:val="right"/>
              <w:rPr>
                <w:szCs w:val="18"/>
              </w:rPr>
            </w:pPr>
            <w:r w:rsidRPr="0027149C">
              <w:rPr>
                <w:szCs w:val="18"/>
              </w:rPr>
              <w:t>170.3741</w:t>
            </w:r>
          </w:p>
        </w:tc>
      </w:tr>
      <w:tr w:rsidR="00645032" w:rsidRPr="0027149C" w14:paraId="135CEF2C"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CF72534" w14:textId="77777777" w:rsidR="00645032" w:rsidRPr="0027149C" w:rsidRDefault="00645032" w:rsidP="00084CC2">
            <w:pPr>
              <w:pStyle w:val="Texto"/>
              <w:spacing w:after="83"/>
              <w:ind w:firstLine="0"/>
              <w:rPr>
                <w:szCs w:val="18"/>
              </w:rPr>
            </w:pPr>
            <w:r w:rsidRPr="0027149C">
              <w:rPr>
                <w:szCs w:val="18"/>
              </w:rPr>
              <w:t>1.40</w:t>
            </w:r>
            <w:r>
              <w:rPr>
                <w:szCs w:val="18"/>
              </w:rPr>
              <w:t xml:space="preserve"> </w:t>
            </w:r>
            <w:r w:rsidRPr="0027149C">
              <w:rPr>
                <w:szCs w:val="18"/>
              </w:rPr>
              <w:t>m</w:t>
            </w:r>
          </w:p>
        </w:tc>
        <w:tc>
          <w:tcPr>
            <w:tcW w:w="2160" w:type="dxa"/>
            <w:tcBorders>
              <w:top w:val="single" w:sz="6" w:space="0" w:color="000000"/>
              <w:left w:val="single" w:sz="6" w:space="0" w:color="000000"/>
              <w:bottom w:val="single" w:sz="6" w:space="0" w:color="000000"/>
              <w:right w:val="single" w:sz="6" w:space="0" w:color="000000"/>
            </w:tcBorders>
            <w:vAlign w:val="center"/>
          </w:tcPr>
          <w:p w14:paraId="405B1B93" w14:textId="77777777" w:rsidR="00645032" w:rsidRPr="0027149C" w:rsidRDefault="00645032" w:rsidP="00084CC2">
            <w:pPr>
              <w:pStyle w:val="Texto"/>
              <w:spacing w:after="83"/>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023DAE86" w14:textId="77777777" w:rsidR="00645032" w:rsidRPr="0027149C" w:rsidRDefault="00645032" w:rsidP="00084CC2">
            <w:pPr>
              <w:pStyle w:val="Texto"/>
              <w:spacing w:after="83"/>
              <w:ind w:firstLine="0"/>
              <w:jc w:val="right"/>
              <w:rPr>
                <w:szCs w:val="18"/>
              </w:rPr>
            </w:pPr>
            <w:r w:rsidRPr="0027149C">
              <w:rPr>
                <w:szCs w:val="18"/>
              </w:rPr>
              <w:t>309.4848</w:t>
            </w:r>
          </w:p>
        </w:tc>
      </w:tr>
      <w:tr w:rsidR="00645032" w:rsidRPr="0027149C" w14:paraId="034AA011"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6F503011" w14:textId="77777777" w:rsidR="00645032" w:rsidRPr="0027149C" w:rsidRDefault="00645032" w:rsidP="00084CC2">
            <w:pPr>
              <w:pStyle w:val="Texto"/>
              <w:spacing w:after="83"/>
              <w:ind w:firstLine="0"/>
              <w:rPr>
                <w:szCs w:val="18"/>
              </w:rPr>
            </w:pPr>
            <w:r w:rsidRPr="0027149C">
              <w:rPr>
                <w:szCs w:val="18"/>
              </w:rPr>
              <w:t>1.60</w:t>
            </w:r>
            <w:r>
              <w:rPr>
                <w:szCs w:val="18"/>
              </w:rPr>
              <w:t xml:space="preserve"> </w:t>
            </w:r>
            <w:r w:rsidRPr="0027149C">
              <w:rPr>
                <w:szCs w:val="18"/>
              </w:rPr>
              <w:t>m</w:t>
            </w:r>
          </w:p>
        </w:tc>
        <w:tc>
          <w:tcPr>
            <w:tcW w:w="2160" w:type="dxa"/>
            <w:tcBorders>
              <w:top w:val="single" w:sz="6" w:space="0" w:color="000000"/>
              <w:left w:val="single" w:sz="6" w:space="0" w:color="000000"/>
              <w:bottom w:val="single" w:sz="6" w:space="0" w:color="000000"/>
              <w:right w:val="single" w:sz="6" w:space="0" w:color="000000"/>
            </w:tcBorders>
            <w:vAlign w:val="center"/>
          </w:tcPr>
          <w:p w14:paraId="7250FF26" w14:textId="77777777" w:rsidR="00645032" w:rsidRPr="0027149C" w:rsidRDefault="00645032" w:rsidP="00084CC2">
            <w:pPr>
              <w:pStyle w:val="Texto"/>
              <w:spacing w:after="83"/>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28594220" w14:textId="77777777" w:rsidR="00645032" w:rsidRPr="0027149C" w:rsidRDefault="00645032" w:rsidP="00084CC2">
            <w:pPr>
              <w:pStyle w:val="Texto"/>
              <w:spacing w:after="83"/>
              <w:ind w:firstLine="0"/>
              <w:jc w:val="right"/>
              <w:rPr>
                <w:szCs w:val="18"/>
              </w:rPr>
            </w:pPr>
            <w:r w:rsidRPr="0027149C">
              <w:rPr>
                <w:szCs w:val="18"/>
              </w:rPr>
              <w:t>319.4270</w:t>
            </w:r>
          </w:p>
        </w:tc>
      </w:tr>
      <w:tr w:rsidR="00645032" w:rsidRPr="0027149C" w14:paraId="61429319"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60EB68DE" w14:textId="77777777" w:rsidR="00645032" w:rsidRPr="0027149C" w:rsidRDefault="00645032" w:rsidP="00084CC2">
            <w:pPr>
              <w:pStyle w:val="Texto"/>
              <w:spacing w:after="83"/>
              <w:ind w:firstLine="0"/>
              <w:rPr>
                <w:szCs w:val="18"/>
              </w:rPr>
            </w:pPr>
            <w:r w:rsidRPr="0027149C">
              <w:rPr>
                <w:szCs w:val="18"/>
              </w:rPr>
              <w:t>1.70</w:t>
            </w:r>
            <w:r>
              <w:rPr>
                <w:szCs w:val="18"/>
              </w:rPr>
              <w:t xml:space="preserve"> </w:t>
            </w:r>
            <w:r w:rsidRPr="0027149C">
              <w:rPr>
                <w:szCs w:val="18"/>
              </w:rPr>
              <w:t>m</w:t>
            </w:r>
          </w:p>
        </w:tc>
        <w:tc>
          <w:tcPr>
            <w:tcW w:w="2160" w:type="dxa"/>
            <w:tcBorders>
              <w:top w:val="single" w:sz="6" w:space="0" w:color="000000"/>
              <w:left w:val="single" w:sz="6" w:space="0" w:color="000000"/>
              <w:bottom w:val="single" w:sz="6" w:space="0" w:color="000000"/>
              <w:right w:val="single" w:sz="6" w:space="0" w:color="000000"/>
            </w:tcBorders>
            <w:vAlign w:val="center"/>
          </w:tcPr>
          <w:p w14:paraId="4222EB6F" w14:textId="77777777" w:rsidR="00645032" w:rsidRPr="0027149C" w:rsidRDefault="00645032" w:rsidP="00084CC2">
            <w:pPr>
              <w:pStyle w:val="Texto"/>
              <w:spacing w:after="83"/>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50AEE98C" w14:textId="77777777" w:rsidR="00645032" w:rsidRPr="0027149C" w:rsidRDefault="00645032" w:rsidP="00084CC2">
            <w:pPr>
              <w:pStyle w:val="Texto"/>
              <w:spacing w:after="83"/>
              <w:ind w:firstLine="0"/>
              <w:jc w:val="right"/>
              <w:rPr>
                <w:szCs w:val="18"/>
              </w:rPr>
            </w:pPr>
            <w:r w:rsidRPr="0027149C">
              <w:rPr>
                <w:szCs w:val="18"/>
              </w:rPr>
              <w:t>352.7291</w:t>
            </w:r>
          </w:p>
        </w:tc>
      </w:tr>
      <w:tr w:rsidR="00645032" w:rsidRPr="0027149C" w14:paraId="656DE0EC"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2120DDB" w14:textId="77777777" w:rsidR="00645032" w:rsidRPr="0027149C" w:rsidRDefault="00645032" w:rsidP="00084CC2">
            <w:pPr>
              <w:pStyle w:val="Texto"/>
              <w:spacing w:after="83"/>
              <w:ind w:firstLine="0"/>
              <w:rPr>
                <w:szCs w:val="18"/>
              </w:rPr>
            </w:pPr>
            <w:r w:rsidRPr="0027149C">
              <w:rPr>
                <w:szCs w:val="18"/>
              </w:rPr>
              <w:t>1.80</w:t>
            </w:r>
            <w:r>
              <w:rPr>
                <w:szCs w:val="18"/>
              </w:rPr>
              <w:t xml:space="preserve"> </w:t>
            </w:r>
            <w:r w:rsidRPr="0027149C">
              <w:rPr>
                <w:szCs w:val="18"/>
              </w:rPr>
              <w:t>m</w:t>
            </w:r>
          </w:p>
        </w:tc>
        <w:tc>
          <w:tcPr>
            <w:tcW w:w="2160" w:type="dxa"/>
            <w:tcBorders>
              <w:top w:val="single" w:sz="6" w:space="0" w:color="000000"/>
              <w:left w:val="single" w:sz="6" w:space="0" w:color="000000"/>
              <w:bottom w:val="single" w:sz="6" w:space="0" w:color="000000"/>
              <w:right w:val="single" w:sz="6" w:space="0" w:color="000000"/>
            </w:tcBorders>
            <w:vAlign w:val="center"/>
          </w:tcPr>
          <w:p w14:paraId="19AA7A5B" w14:textId="77777777" w:rsidR="00645032" w:rsidRPr="0027149C" w:rsidRDefault="00645032" w:rsidP="00084CC2">
            <w:pPr>
              <w:pStyle w:val="Texto"/>
              <w:spacing w:after="83"/>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3C24A8D6" w14:textId="77777777" w:rsidR="00645032" w:rsidRPr="0027149C" w:rsidRDefault="00645032" w:rsidP="00084CC2">
            <w:pPr>
              <w:pStyle w:val="Texto"/>
              <w:spacing w:after="83"/>
              <w:ind w:firstLine="0"/>
              <w:jc w:val="right"/>
              <w:rPr>
                <w:szCs w:val="18"/>
              </w:rPr>
            </w:pPr>
            <w:r w:rsidRPr="0027149C">
              <w:rPr>
                <w:szCs w:val="18"/>
              </w:rPr>
              <w:t>365.0014</w:t>
            </w:r>
          </w:p>
        </w:tc>
      </w:tr>
      <w:tr w:rsidR="00645032" w:rsidRPr="0027149C" w14:paraId="6EC7A376"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35AAD01" w14:textId="77777777" w:rsidR="00645032" w:rsidRPr="0027149C" w:rsidRDefault="00645032" w:rsidP="00084CC2">
            <w:pPr>
              <w:pStyle w:val="Texto"/>
              <w:spacing w:after="83"/>
              <w:ind w:firstLine="0"/>
              <w:rPr>
                <w:szCs w:val="18"/>
              </w:rPr>
            </w:pPr>
            <w:r w:rsidRPr="0027149C">
              <w:rPr>
                <w:szCs w:val="18"/>
              </w:rPr>
              <w:t>2.00</w:t>
            </w:r>
            <w:r>
              <w:rPr>
                <w:szCs w:val="18"/>
              </w:rPr>
              <w:t xml:space="preserve"> </w:t>
            </w:r>
            <w:r w:rsidRPr="0027149C">
              <w:rPr>
                <w:szCs w:val="18"/>
              </w:rPr>
              <w:t>m</w:t>
            </w:r>
          </w:p>
        </w:tc>
        <w:tc>
          <w:tcPr>
            <w:tcW w:w="2160" w:type="dxa"/>
            <w:tcBorders>
              <w:top w:val="single" w:sz="6" w:space="0" w:color="000000"/>
              <w:left w:val="single" w:sz="6" w:space="0" w:color="000000"/>
              <w:bottom w:val="single" w:sz="6" w:space="0" w:color="000000"/>
              <w:right w:val="single" w:sz="6" w:space="0" w:color="000000"/>
            </w:tcBorders>
            <w:vAlign w:val="center"/>
          </w:tcPr>
          <w:p w14:paraId="08ABCF17" w14:textId="77777777" w:rsidR="00645032" w:rsidRPr="0027149C" w:rsidRDefault="00645032" w:rsidP="00084CC2">
            <w:pPr>
              <w:pStyle w:val="Texto"/>
              <w:spacing w:after="83"/>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42346306" w14:textId="77777777" w:rsidR="00645032" w:rsidRPr="0027149C" w:rsidRDefault="00645032" w:rsidP="00084CC2">
            <w:pPr>
              <w:pStyle w:val="Texto"/>
              <w:spacing w:after="83"/>
              <w:ind w:firstLine="0"/>
              <w:jc w:val="right"/>
              <w:rPr>
                <w:szCs w:val="18"/>
              </w:rPr>
            </w:pPr>
            <w:r w:rsidRPr="0027149C">
              <w:rPr>
                <w:szCs w:val="18"/>
              </w:rPr>
              <w:t>445.2556</w:t>
            </w:r>
          </w:p>
        </w:tc>
      </w:tr>
      <w:tr w:rsidR="00645032" w:rsidRPr="0027149C" w14:paraId="7371734E"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BD6CE3D" w14:textId="77777777" w:rsidR="00645032" w:rsidRPr="0027149C" w:rsidRDefault="00645032" w:rsidP="00084CC2">
            <w:pPr>
              <w:pStyle w:val="Texto"/>
              <w:spacing w:after="83"/>
              <w:ind w:firstLine="0"/>
              <w:rPr>
                <w:szCs w:val="18"/>
              </w:rPr>
            </w:pPr>
            <w:r w:rsidRPr="0027149C">
              <w:rPr>
                <w:szCs w:val="18"/>
              </w:rPr>
              <w:t>2.20</w:t>
            </w:r>
            <w:r>
              <w:rPr>
                <w:szCs w:val="18"/>
              </w:rPr>
              <w:t xml:space="preserve"> </w:t>
            </w:r>
            <w:r w:rsidRPr="0027149C">
              <w:rPr>
                <w:szCs w:val="18"/>
              </w:rPr>
              <w:t>m</w:t>
            </w:r>
          </w:p>
        </w:tc>
        <w:tc>
          <w:tcPr>
            <w:tcW w:w="2160" w:type="dxa"/>
            <w:tcBorders>
              <w:top w:val="single" w:sz="6" w:space="0" w:color="000000"/>
              <w:left w:val="single" w:sz="6" w:space="0" w:color="000000"/>
              <w:bottom w:val="single" w:sz="6" w:space="0" w:color="000000"/>
              <w:right w:val="single" w:sz="6" w:space="0" w:color="000000"/>
            </w:tcBorders>
            <w:vAlign w:val="center"/>
          </w:tcPr>
          <w:p w14:paraId="7AB2FB69" w14:textId="77777777" w:rsidR="00645032" w:rsidRPr="0027149C" w:rsidRDefault="00645032" w:rsidP="00084CC2">
            <w:pPr>
              <w:pStyle w:val="Texto"/>
              <w:spacing w:after="83"/>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3F63D1B9" w14:textId="77777777" w:rsidR="00645032" w:rsidRPr="0027149C" w:rsidRDefault="00645032" w:rsidP="00084CC2">
            <w:pPr>
              <w:pStyle w:val="Texto"/>
              <w:spacing w:after="83"/>
              <w:ind w:firstLine="0"/>
              <w:jc w:val="right"/>
              <w:rPr>
                <w:szCs w:val="18"/>
              </w:rPr>
            </w:pPr>
            <w:r w:rsidRPr="0027149C">
              <w:rPr>
                <w:szCs w:val="18"/>
              </w:rPr>
              <w:t>469.1650</w:t>
            </w:r>
          </w:p>
        </w:tc>
      </w:tr>
      <w:tr w:rsidR="00645032" w:rsidRPr="0027149C" w14:paraId="4B33A7C4"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62617404" w14:textId="77777777" w:rsidR="00645032" w:rsidRPr="0027149C" w:rsidRDefault="00645032" w:rsidP="00084CC2">
            <w:pPr>
              <w:pStyle w:val="Texto"/>
              <w:spacing w:after="83"/>
              <w:ind w:firstLine="0"/>
              <w:rPr>
                <w:szCs w:val="18"/>
              </w:rPr>
            </w:pPr>
            <w:r w:rsidRPr="0027149C">
              <w:rPr>
                <w:szCs w:val="18"/>
              </w:rPr>
              <w:t>Cartón</w:t>
            </w:r>
          </w:p>
        </w:tc>
        <w:tc>
          <w:tcPr>
            <w:tcW w:w="2160" w:type="dxa"/>
            <w:tcBorders>
              <w:top w:val="single" w:sz="6" w:space="0" w:color="000000"/>
              <w:left w:val="single" w:sz="6" w:space="0" w:color="000000"/>
              <w:bottom w:val="single" w:sz="6" w:space="0" w:color="000000"/>
              <w:right w:val="single" w:sz="6" w:space="0" w:color="000000"/>
            </w:tcBorders>
            <w:vAlign w:val="center"/>
          </w:tcPr>
          <w:p w14:paraId="4FACA0E2" w14:textId="77777777" w:rsidR="00645032" w:rsidRPr="0027149C" w:rsidRDefault="00645032" w:rsidP="00084CC2">
            <w:pPr>
              <w:pStyle w:val="Texto"/>
              <w:spacing w:after="83"/>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2CA4D95E" w14:textId="77777777" w:rsidR="00645032" w:rsidRPr="0027149C" w:rsidRDefault="00645032" w:rsidP="00084CC2">
            <w:pPr>
              <w:pStyle w:val="Texto"/>
              <w:spacing w:after="83"/>
              <w:ind w:firstLine="0"/>
              <w:jc w:val="right"/>
              <w:rPr>
                <w:szCs w:val="18"/>
              </w:rPr>
            </w:pPr>
            <w:r w:rsidRPr="0027149C">
              <w:rPr>
                <w:szCs w:val="18"/>
              </w:rPr>
              <w:t>2.4800</w:t>
            </w:r>
          </w:p>
        </w:tc>
      </w:tr>
      <w:tr w:rsidR="00645032" w:rsidRPr="0027149C" w14:paraId="16F1D258"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7B7E206" w14:textId="77777777" w:rsidR="00645032" w:rsidRPr="0027149C" w:rsidRDefault="00645032" w:rsidP="00084CC2">
            <w:pPr>
              <w:pStyle w:val="Texto"/>
              <w:spacing w:after="83"/>
              <w:ind w:firstLine="0"/>
              <w:rPr>
                <w:szCs w:val="18"/>
              </w:rPr>
            </w:pPr>
            <w:r w:rsidRPr="0027149C">
              <w:rPr>
                <w:szCs w:val="18"/>
              </w:rPr>
              <w:t>Cartón</w:t>
            </w:r>
            <w:r>
              <w:rPr>
                <w:szCs w:val="18"/>
              </w:rPr>
              <w:t xml:space="preserve"> </w:t>
            </w:r>
            <w:r w:rsidRPr="0027149C">
              <w:rPr>
                <w:szCs w:val="18"/>
              </w:rPr>
              <w:t>de</w:t>
            </w:r>
            <w:r>
              <w:rPr>
                <w:szCs w:val="18"/>
              </w:rPr>
              <w:t xml:space="preserve"> </w:t>
            </w:r>
            <w:r w:rsidRPr="0027149C">
              <w:rPr>
                <w:szCs w:val="18"/>
              </w:rPr>
              <w:t>tapas</w:t>
            </w:r>
          </w:p>
        </w:tc>
        <w:tc>
          <w:tcPr>
            <w:tcW w:w="2160" w:type="dxa"/>
            <w:tcBorders>
              <w:top w:val="single" w:sz="6" w:space="0" w:color="000000"/>
              <w:left w:val="single" w:sz="6" w:space="0" w:color="000000"/>
              <w:bottom w:val="single" w:sz="6" w:space="0" w:color="000000"/>
              <w:right w:val="single" w:sz="6" w:space="0" w:color="000000"/>
            </w:tcBorders>
            <w:vAlign w:val="center"/>
          </w:tcPr>
          <w:p w14:paraId="0466AF2A" w14:textId="77777777" w:rsidR="00645032" w:rsidRPr="0027149C" w:rsidRDefault="00645032" w:rsidP="00084CC2">
            <w:pPr>
              <w:pStyle w:val="Texto"/>
              <w:spacing w:after="83"/>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725A8D76" w14:textId="77777777" w:rsidR="00645032" w:rsidRPr="0027149C" w:rsidRDefault="00645032" w:rsidP="00084CC2">
            <w:pPr>
              <w:pStyle w:val="Texto"/>
              <w:spacing w:after="83"/>
              <w:ind w:firstLine="0"/>
              <w:jc w:val="right"/>
              <w:rPr>
                <w:szCs w:val="18"/>
              </w:rPr>
            </w:pPr>
            <w:r w:rsidRPr="0027149C">
              <w:rPr>
                <w:szCs w:val="18"/>
              </w:rPr>
              <w:t>2.4800</w:t>
            </w:r>
          </w:p>
        </w:tc>
      </w:tr>
      <w:tr w:rsidR="00645032" w:rsidRPr="0027149C" w14:paraId="6C8A5A96"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61F31CA" w14:textId="77777777" w:rsidR="00645032" w:rsidRPr="0027149C" w:rsidRDefault="00645032" w:rsidP="00084CC2">
            <w:pPr>
              <w:pStyle w:val="Texto"/>
              <w:spacing w:after="83"/>
              <w:ind w:firstLine="0"/>
              <w:rPr>
                <w:szCs w:val="18"/>
              </w:rPr>
            </w:pPr>
            <w:r w:rsidRPr="0027149C">
              <w:rPr>
                <w:szCs w:val="18"/>
              </w:rPr>
              <w:t>Cartoncillo</w:t>
            </w:r>
            <w:r>
              <w:rPr>
                <w:szCs w:val="18"/>
              </w:rPr>
              <w:t xml:space="preserve"> </w:t>
            </w:r>
            <w:r w:rsidRPr="0027149C">
              <w:rPr>
                <w:szCs w:val="18"/>
              </w:rPr>
              <w:t>(cubierta</w:t>
            </w:r>
            <w:r>
              <w:rPr>
                <w:szCs w:val="18"/>
              </w:rPr>
              <w:t xml:space="preserve"> </w:t>
            </w:r>
            <w:r w:rsidRPr="0027149C">
              <w:rPr>
                <w:szCs w:val="18"/>
              </w:rPr>
              <w:t>defectuosa)</w:t>
            </w:r>
          </w:p>
        </w:tc>
        <w:tc>
          <w:tcPr>
            <w:tcW w:w="2160" w:type="dxa"/>
            <w:tcBorders>
              <w:top w:val="single" w:sz="6" w:space="0" w:color="000000"/>
              <w:left w:val="single" w:sz="6" w:space="0" w:color="000000"/>
              <w:bottom w:val="single" w:sz="6" w:space="0" w:color="000000"/>
              <w:right w:val="single" w:sz="6" w:space="0" w:color="000000"/>
            </w:tcBorders>
            <w:vAlign w:val="center"/>
          </w:tcPr>
          <w:p w14:paraId="05C5F897" w14:textId="77777777" w:rsidR="00645032" w:rsidRPr="0027149C" w:rsidRDefault="00645032" w:rsidP="00084CC2">
            <w:pPr>
              <w:pStyle w:val="Texto"/>
              <w:spacing w:after="83"/>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16DE630B" w14:textId="77777777" w:rsidR="00645032" w:rsidRPr="0027149C" w:rsidRDefault="00645032" w:rsidP="00084CC2">
            <w:pPr>
              <w:pStyle w:val="Texto"/>
              <w:spacing w:after="83"/>
              <w:ind w:firstLine="0"/>
              <w:jc w:val="right"/>
              <w:rPr>
                <w:szCs w:val="18"/>
              </w:rPr>
            </w:pPr>
            <w:r w:rsidRPr="0027149C">
              <w:rPr>
                <w:szCs w:val="18"/>
              </w:rPr>
              <w:t>1.7688</w:t>
            </w:r>
          </w:p>
        </w:tc>
      </w:tr>
      <w:tr w:rsidR="00645032" w:rsidRPr="0027149C" w14:paraId="7458AD2F"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2C2122C" w14:textId="77777777" w:rsidR="00645032" w:rsidRPr="0027149C" w:rsidRDefault="00645032" w:rsidP="00084CC2">
            <w:pPr>
              <w:pStyle w:val="Texto"/>
              <w:spacing w:after="83"/>
              <w:ind w:firstLine="0"/>
              <w:rPr>
                <w:szCs w:val="18"/>
              </w:rPr>
            </w:pPr>
            <w:r w:rsidRPr="0027149C">
              <w:rPr>
                <w:szCs w:val="18"/>
              </w:rPr>
              <w:t>Cartuchos</w:t>
            </w:r>
            <w:r>
              <w:rPr>
                <w:szCs w:val="18"/>
              </w:rPr>
              <w:t xml:space="preserve"> </w:t>
            </w:r>
            <w:r w:rsidRPr="0027149C">
              <w:rPr>
                <w:szCs w:val="18"/>
              </w:rPr>
              <w:t>de</w:t>
            </w:r>
            <w:r>
              <w:rPr>
                <w:szCs w:val="18"/>
              </w:rPr>
              <w:t xml:space="preserve"> </w:t>
            </w:r>
            <w:r w:rsidRPr="0027149C">
              <w:rPr>
                <w:szCs w:val="18"/>
              </w:rPr>
              <w:t>cinta</w:t>
            </w:r>
            <w:r>
              <w:rPr>
                <w:szCs w:val="18"/>
              </w:rPr>
              <w:t xml:space="preserve"> </w:t>
            </w:r>
            <w:r w:rsidRPr="0027149C">
              <w:rPr>
                <w:szCs w:val="18"/>
              </w:rPr>
              <w:t>para</w:t>
            </w:r>
            <w:r>
              <w:rPr>
                <w:szCs w:val="18"/>
              </w:rPr>
              <w:t xml:space="preserve"> </w:t>
            </w:r>
            <w:r w:rsidRPr="0027149C">
              <w:rPr>
                <w:szCs w:val="18"/>
              </w:rPr>
              <w:t>máquina</w:t>
            </w:r>
            <w:r>
              <w:rPr>
                <w:szCs w:val="18"/>
              </w:rPr>
              <w:t xml:space="preserve"> </w:t>
            </w:r>
            <w:r w:rsidRPr="0027149C">
              <w:rPr>
                <w:szCs w:val="18"/>
              </w:rPr>
              <w:t>de</w:t>
            </w:r>
            <w:r>
              <w:rPr>
                <w:szCs w:val="18"/>
              </w:rPr>
              <w:t xml:space="preserve"> </w:t>
            </w:r>
            <w:r w:rsidRPr="0027149C">
              <w:rPr>
                <w:szCs w:val="18"/>
              </w:rPr>
              <w:t>escribir</w:t>
            </w:r>
          </w:p>
        </w:tc>
        <w:tc>
          <w:tcPr>
            <w:tcW w:w="2160" w:type="dxa"/>
            <w:tcBorders>
              <w:top w:val="single" w:sz="6" w:space="0" w:color="000000"/>
              <w:left w:val="single" w:sz="6" w:space="0" w:color="000000"/>
              <w:bottom w:val="single" w:sz="6" w:space="0" w:color="000000"/>
              <w:right w:val="single" w:sz="6" w:space="0" w:color="000000"/>
            </w:tcBorders>
            <w:vAlign w:val="center"/>
          </w:tcPr>
          <w:p w14:paraId="3A3FE831" w14:textId="77777777" w:rsidR="00645032" w:rsidRPr="0027149C" w:rsidRDefault="00645032" w:rsidP="00084CC2">
            <w:pPr>
              <w:pStyle w:val="Texto"/>
              <w:spacing w:after="83"/>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40BB8135" w14:textId="77777777" w:rsidR="00645032" w:rsidRPr="0027149C" w:rsidRDefault="00645032" w:rsidP="00084CC2">
            <w:pPr>
              <w:pStyle w:val="Texto"/>
              <w:spacing w:after="83"/>
              <w:ind w:firstLine="0"/>
              <w:jc w:val="right"/>
              <w:rPr>
                <w:szCs w:val="18"/>
              </w:rPr>
            </w:pPr>
            <w:r w:rsidRPr="0027149C">
              <w:rPr>
                <w:szCs w:val="18"/>
              </w:rPr>
              <w:t>2.5562</w:t>
            </w:r>
          </w:p>
        </w:tc>
      </w:tr>
      <w:tr w:rsidR="00645032" w:rsidRPr="0027149C" w14:paraId="5A106762"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08F8E99A" w14:textId="77777777" w:rsidR="00645032" w:rsidRPr="0027149C" w:rsidRDefault="00645032" w:rsidP="00084CC2">
            <w:pPr>
              <w:pStyle w:val="Texto"/>
              <w:spacing w:after="83"/>
              <w:ind w:firstLine="0"/>
              <w:rPr>
                <w:szCs w:val="18"/>
              </w:rPr>
            </w:pPr>
            <w:r w:rsidRPr="0027149C">
              <w:rPr>
                <w:szCs w:val="18"/>
              </w:rPr>
              <w:t>Cintas</w:t>
            </w:r>
            <w:r>
              <w:rPr>
                <w:szCs w:val="18"/>
              </w:rPr>
              <w:t xml:space="preserve"> </w:t>
            </w:r>
            <w:r w:rsidRPr="0027149C">
              <w:rPr>
                <w:szCs w:val="18"/>
              </w:rPr>
              <w:t>correctores</w:t>
            </w:r>
            <w:r>
              <w:rPr>
                <w:szCs w:val="18"/>
              </w:rPr>
              <w:t xml:space="preserve"> </w:t>
            </w:r>
            <w:r w:rsidRPr="0027149C">
              <w:rPr>
                <w:szCs w:val="18"/>
              </w:rPr>
              <w:t>IBM</w:t>
            </w:r>
          </w:p>
        </w:tc>
        <w:tc>
          <w:tcPr>
            <w:tcW w:w="2160" w:type="dxa"/>
            <w:tcBorders>
              <w:top w:val="single" w:sz="6" w:space="0" w:color="000000"/>
              <w:left w:val="single" w:sz="6" w:space="0" w:color="000000"/>
              <w:bottom w:val="single" w:sz="6" w:space="0" w:color="000000"/>
              <w:right w:val="single" w:sz="6" w:space="0" w:color="000000"/>
            </w:tcBorders>
            <w:vAlign w:val="center"/>
          </w:tcPr>
          <w:p w14:paraId="50266048" w14:textId="77777777" w:rsidR="00645032" w:rsidRPr="0027149C" w:rsidRDefault="00645032" w:rsidP="00084CC2">
            <w:pPr>
              <w:pStyle w:val="Texto"/>
              <w:spacing w:after="83"/>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6B4891DB" w14:textId="77777777" w:rsidR="00645032" w:rsidRPr="0027149C" w:rsidRDefault="00645032" w:rsidP="00084CC2">
            <w:pPr>
              <w:pStyle w:val="Texto"/>
              <w:spacing w:after="83"/>
              <w:ind w:firstLine="0"/>
              <w:jc w:val="right"/>
              <w:rPr>
                <w:szCs w:val="18"/>
              </w:rPr>
            </w:pPr>
            <w:r w:rsidRPr="0027149C">
              <w:rPr>
                <w:szCs w:val="18"/>
              </w:rPr>
              <w:t>1.6972</w:t>
            </w:r>
          </w:p>
        </w:tc>
      </w:tr>
      <w:tr w:rsidR="00645032" w:rsidRPr="0027149C" w14:paraId="3BF215F9"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25AF8F0" w14:textId="77777777" w:rsidR="00645032" w:rsidRPr="0027149C" w:rsidRDefault="00645032" w:rsidP="00084CC2">
            <w:pPr>
              <w:pStyle w:val="Texto"/>
              <w:spacing w:after="83"/>
              <w:ind w:firstLine="0"/>
              <w:rPr>
                <w:szCs w:val="18"/>
              </w:rPr>
            </w:pPr>
            <w:r w:rsidRPr="0027149C">
              <w:rPr>
                <w:szCs w:val="18"/>
              </w:rPr>
              <w:t>Cobre</w:t>
            </w:r>
            <w:r>
              <w:rPr>
                <w:szCs w:val="18"/>
              </w:rPr>
              <w:t xml:space="preserve"> </w:t>
            </w:r>
            <w:r w:rsidRPr="0027149C">
              <w:rPr>
                <w:szCs w:val="18"/>
              </w:rPr>
              <w:t>desnudo</w:t>
            </w:r>
          </w:p>
        </w:tc>
        <w:tc>
          <w:tcPr>
            <w:tcW w:w="2160" w:type="dxa"/>
            <w:tcBorders>
              <w:top w:val="single" w:sz="6" w:space="0" w:color="000000"/>
              <w:left w:val="single" w:sz="6" w:space="0" w:color="000000"/>
              <w:bottom w:val="single" w:sz="6" w:space="0" w:color="000000"/>
              <w:right w:val="single" w:sz="6" w:space="0" w:color="000000"/>
            </w:tcBorders>
            <w:vAlign w:val="center"/>
          </w:tcPr>
          <w:p w14:paraId="370CDCF7" w14:textId="77777777" w:rsidR="00645032" w:rsidRPr="0027149C" w:rsidRDefault="00645032" w:rsidP="00084CC2">
            <w:pPr>
              <w:pStyle w:val="Texto"/>
              <w:spacing w:after="83"/>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0385B80A" w14:textId="77777777" w:rsidR="00645032" w:rsidRPr="0027149C" w:rsidRDefault="00645032" w:rsidP="00084CC2">
            <w:pPr>
              <w:pStyle w:val="Texto"/>
              <w:spacing w:after="83"/>
              <w:ind w:firstLine="0"/>
              <w:jc w:val="right"/>
              <w:rPr>
                <w:szCs w:val="18"/>
              </w:rPr>
            </w:pPr>
            <w:r w:rsidRPr="0027149C">
              <w:rPr>
                <w:szCs w:val="18"/>
              </w:rPr>
              <w:t>155.5683</w:t>
            </w:r>
          </w:p>
        </w:tc>
      </w:tr>
      <w:tr w:rsidR="00645032" w:rsidRPr="0027149C" w14:paraId="4601A110"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141D017" w14:textId="77777777" w:rsidR="00645032" w:rsidRPr="0027149C" w:rsidRDefault="00645032" w:rsidP="00084CC2">
            <w:pPr>
              <w:pStyle w:val="Texto"/>
              <w:spacing w:after="83"/>
              <w:ind w:firstLine="0"/>
              <w:rPr>
                <w:szCs w:val="18"/>
              </w:rPr>
            </w:pPr>
            <w:r w:rsidRPr="0027149C">
              <w:rPr>
                <w:szCs w:val="18"/>
              </w:rPr>
              <w:t>Conductores</w:t>
            </w:r>
            <w:r>
              <w:rPr>
                <w:szCs w:val="18"/>
              </w:rPr>
              <w:t xml:space="preserve"> </w:t>
            </w:r>
            <w:r w:rsidRPr="0027149C">
              <w:rPr>
                <w:szCs w:val="18"/>
              </w:rPr>
              <w:t>eléctricos</w:t>
            </w:r>
            <w:r>
              <w:rPr>
                <w:szCs w:val="18"/>
              </w:rPr>
              <w:t xml:space="preserve"> </w:t>
            </w:r>
            <w:r w:rsidRPr="0027149C">
              <w:rPr>
                <w:szCs w:val="18"/>
              </w:rPr>
              <w:t>de</w:t>
            </w:r>
            <w:r>
              <w:rPr>
                <w:szCs w:val="18"/>
              </w:rPr>
              <w:t xml:space="preserve"> </w:t>
            </w:r>
            <w:r w:rsidRPr="0027149C">
              <w:rPr>
                <w:szCs w:val="18"/>
              </w:rPr>
              <w:t>cobre</w:t>
            </w:r>
            <w:r>
              <w:rPr>
                <w:szCs w:val="18"/>
              </w:rPr>
              <w:t xml:space="preserve"> </w:t>
            </w:r>
            <w:r w:rsidRPr="0027149C">
              <w:rPr>
                <w:szCs w:val="18"/>
              </w:rPr>
              <w:t>con</w:t>
            </w:r>
            <w:r>
              <w:rPr>
                <w:szCs w:val="18"/>
              </w:rPr>
              <w:t xml:space="preserve"> </w:t>
            </w:r>
            <w:r w:rsidRPr="0027149C">
              <w:rPr>
                <w:szCs w:val="18"/>
              </w:rPr>
              <w:t>forro</w:t>
            </w:r>
            <w:r>
              <w:rPr>
                <w:szCs w:val="18"/>
              </w:rPr>
              <w:t xml:space="preserve"> </w:t>
            </w:r>
            <w:r w:rsidRPr="0027149C">
              <w:rPr>
                <w:szCs w:val="18"/>
              </w:rPr>
              <w:t>de</w:t>
            </w:r>
            <w:r>
              <w:rPr>
                <w:szCs w:val="18"/>
              </w:rPr>
              <w:t xml:space="preserve"> </w:t>
            </w:r>
            <w:r w:rsidRPr="0027149C">
              <w:rPr>
                <w:szCs w:val="18"/>
              </w:rPr>
              <w:t>plástico</w:t>
            </w:r>
            <w:r>
              <w:rPr>
                <w:szCs w:val="18"/>
              </w:rPr>
              <w:t xml:space="preserve"> </w:t>
            </w:r>
            <w:r w:rsidRPr="0027149C">
              <w:rPr>
                <w:szCs w:val="18"/>
              </w:rPr>
              <w:t>de</w:t>
            </w:r>
            <w:r>
              <w:rPr>
                <w:szCs w:val="18"/>
              </w:rPr>
              <w:t xml:space="preserve"> </w:t>
            </w:r>
            <w:r w:rsidRPr="0027149C">
              <w:rPr>
                <w:szCs w:val="18"/>
              </w:rPr>
              <w:t>diversos</w:t>
            </w:r>
            <w:r>
              <w:rPr>
                <w:szCs w:val="18"/>
              </w:rPr>
              <w:t xml:space="preserve"> </w:t>
            </w:r>
            <w:r w:rsidRPr="0027149C">
              <w:rPr>
                <w:szCs w:val="18"/>
              </w:rPr>
              <w:t>tipos</w:t>
            </w:r>
            <w:r>
              <w:rPr>
                <w:szCs w:val="18"/>
              </w:rPr>
              <w:t xml:space="preserve"> </w:t>
            </w:r>
            <w:r w:rsidRPr="0027149C">
              <w:rPr>
                <w:szCs w:val="18"/>
              </w:rPr>
              <w:t>y</w:t>
            </w:r>
            <w:r>
              <w:rPr>
                <w:szCs w:val="18"/>
              </w:rPr>
              <w:t xml:space="preserve"> </w:t>
            </w:r>
            <w:r w:rsidRPr="0027149C">
              <w:rPr>
                <w:szCs w:val="18"/>
              </w:rPr>
              <w:t>calibres</w:t>
            </w:r>
          </w:p>
        </w:tc>
        <w:tc>
          <w:tcPr>
            <w:tcW w:w="2160" w:type="dxa"/>
            <w:tcBorders>
              <w:top w:val="single" w:sz="6" w:space="0" w:color="000000"/>
              <w:left w:val="single" w:sz="6" w:space="0" w:color="000000"/>
              <w:bottom w:val="single" w:sz="6" w:space="0" w:color="000000"/>
              <w:right w:val="single" w:sz="6" w:space="0" w:color="000000"/>
            </w:tcBorders>
            <w:vAlign w:val="center"/>
          </w:tcPr>
          <w:p w14:paraId="64D8EC01" w14:textId="77777777" w:rsidR="00645032" w:rsidRPr="0027149C" w:rsidRDefault="00645032" w:rsidP="00084CC2">
            <w:pPr>
              <w:pStyle w:val="Texto"/>
              <w:spacing w:after="83"/>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70E2C08C" w14:textId="77777777" w:rsidR="00645032" w:rsidRPr="0027149C" w:rsidRDefault="00645032" w:rsidP="00084CC2">
            <w:pPr>
              <w:pStyle w:val="Texto"/>
              <w:spacing w:after="83"/>
              <w:ind w:firstLine="0"/>
              <w:jc w:val="right"/>
              <w:rPr>
                <w:szCs w:val="18"/>
              </w:rPr>
            </w:pPr>
            <w:r w:rsidRPr="0027149C">
              <w:rPr>
                <w:szCs w:val="18"/>
              </w:rPr>
              <w:t>109.8421</w:t>
            </w:r>
          </w:p>
        </w:tc>
      </w:tr>
      <w:tr w:rsidR="00645032" w:rsidRPr="0027149C" w14:paraId="67FD89CB"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78CB35C" w14:textId="77777777" w:rsidR="00645032" w:rsidRPr="0027149C" w:rsidRDefault="00645032" w:rsidP="00084CC2">
            <w:pPr>
              <w:pStyle w:val="Texto"/>
              <w:spacing w:after="83"/>
              <w:ind w:firstLine="0"/>
              <w:rPr>
                <w:szCs w:val="18"/>
              </w:rPr>
            </w:pPr>
            <w:r w:rsidRPr="0027149C">
              <w:rPr>
                <w:szCs w:val="18"/>
              </w:rPr>
              <w:t>Corbatas</w:t>
            </w:r>
            <w:r>
              <w:rPr>
                <w:szCs w:val="18"/>
              </w:rPr>
              <w:t xml:space="preserve"> </w:t>
            </w:r>
            <w:r w:rsidRPr="0027149C">
              <w:rPr>
                <w:szCs w:val="18"/>
              </w:rPr>
              <w:t>de</w:t>
            </w:r>
            <w:r>
              <w:rPr>
                <w:szCs w:val="18"/>
              </w:rPr>
              <w:t xml:space="preserve"> </w:t>
            </w:r>
            <w:r w:rsidRPr="0027149C">
              <w:rPr>
                <w:szCs w:val="18"/>
              </w:rPr>
              <w:t>hule</w:t>
            </w:r>
          </w:p>
        </w:tc>
        <w:tc>
          <w:tcPr>
            <w:tcW w:w="2160" w:type="dxa"/>
            <w:tcBorders>
              <w:top w:val="single" w:sz="6" w:space="0" w:color="000000"/>
              <w:left w:val="single" w:sz="6" w:space="0" w:color="000000"/>
              <w:bottom w:val="single" w:sz="6" w:space="0" w:color="000000"/>
              <w:right w:val="single" w:sz="6" w:space="0" w:color="000000"/>
            </w:tcBorders>
            <w:vAlign w:val="center"/>
          </w:tcPr>
          <w:p w14:paraId="7BC9B45F" w14:textId="77777777" w:rsidR="00645032" w:rsidRPr="0027149C" w:rsidRDefault="00645032" w:rsidP="00084CC2">
            <w:pPr>
              <w:pStyle w:val="Texto"/>
              <w:spacing w:after="83"/>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0419AC8F" w14:textId="77777777" w:rsidR="00645032" w:rsidRPr="0027149C" w:rsidRDefault="00645032" w:rsidP="00084CC2">
            <w:pPr>
              <w:pStyle w:val="Texto"/>
              <w:spacing w:after="83"/>
              <w:ind w:firstLine="0"/>
              <w:jc w:val="right"/>
              <w:rPr>
                <w:szCs w:val="18"/>
              </w:rPr>
            </w:pPr>
            <w:r w:rsidRPr="0027149C">
              <w:rPr>
                <w:szCs w:val="18"/>
              </w:rPr>
              <w:t>0.2241</w:t>
            </w:r>
          </w:p>
        </w:tc>
      </w:tr>
      <w:tr w:rsidR="00645032" w:rsidRPr="0027149C" w14:paraId="643C4502"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049C1228" w14:textId="77777777" w:rsidR="00645032" w:rsidRPr="0027149C" w:rsidRDefault="00645032" w:rsidP="00084CC2">
            <w:pPr>
              <w:pStyle w:val="Texto"/>
              <w:spacing w:after="83"/>
              <w:ind w:firstLine="0"/>
              <w:rPr>
                <w:b/>
                <w:szCs w:val="18"/>
              </w:rPr>
            </w:pPr>
            <w:r w:rsidRPr="0027149C">
              <w:rPr>
                <w:b/>
                <w:szCs w:val="18"/>
              </w:rPr>
              <w:t>Costales:</w:t>
            </w:r>
          </w:p>
        </w:tc>
        <w:tc>
          <w:tcPr>
            <w:tcW w:w="2160" w:type="dxa"/>
            <w:tcBorders>
              <w:top w:val="single" w:sz="6" w:space="0" w:color="000000"/>
              <w:left w:val="single" w:sz="6" w:space="0" w:color="000000"/>
              <w:bottom w:val="single" w:sz="6" w:space="0" w:color="000000"/>
              <w:right w:val="single" w:sz="6" w:space="0" w:color="000000"/>
            </w:tcBorders>
            <w:vAlign w:val="center"/>
          </w:tcPr>
          <w:p w14:paraId="72714119" w14:textId="77777777" w:rsidR="00645032" w:rsidRPr="0027149C" w:rsidRDefault="00645032" w:rsidP="00084CC2">
            <w:pPr>
              <w:pStyle w:val="Texto"/>
              <w:spacing w:after="83"/>
              <w:ind w:firstLine="0"/>
              <w:jc w:val="center"/>
              <w:rPr>
                <w:szCs w:val="18"/>
              </w:rPr>
            </w:pPr>
          </w:p>
        </w:tc>
        <w:tc>
          <w:tcPr>
            <w:tcW w:w="2274" w:type="dxa"/>
            <w:tcBorders>
              <w:top w:val="single" w:sz="6" w:space="0" w:color="000000"/>
              <w:left w:val="single" w:sz="6" w:space="0" w:color="000000"/>
              <w:bottom w:val="single" w:sz="6" w:space="0" w:color="000000"/>
              <w:right w:val="single" w:sz="6" w:space="0" w:color="000000"/>
            </w:tcBorders>
            <w:vAlign w:val="center"/>
          </w:tcPr>
          <w:p w14:paraId="7DDB619A" w14:textId="77777777" w:rsidR="00645032" w:rsidRPr="0027149C" w:rsidRDefault="00645032" w:rsidP="00084CC2">
            <w:pPr>
              <w:pStyle w:val="Texto"/>
              <w:spacing w:after="83"/>
              <w:ind w:firstLine="0"/>
              <w:jc w:val="right"/>
              <w:rPr>
                <w:szCs w:val="18"/>
              </w:rPr>
            </w:pPr>
          </w:p>
        </w:tc>
      </w:tr>
      <w:tr w:rsidR="00645032" w:rsidRPr="0027149C" w14:paraId="537CDF25"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7304580" w14:textId="77777777" w:rsidR="00645032" w:rsidRPr="0027149C" w:rsidRDefault="00645032" w:rsidP="00084CC2">
            <w:pPr>
              <w:pStyle w:val="Texto"/>
              <w:spacing w:after="83"/>
              <w:ind w:firstLine="0"/>
              <w:rPr>
                <w:szCs w:val="18"/>
              </w:rPr>
            </w:pPr>
            <w:r w:rsidRPr="0027149C">
              <w:rPr>
                <w:szCs w:val="18"/>
              </w:rPr>
              <w:t>a)</w:t>
            </w:r>
            <w:r>
              <w:rPr>
                <w:szCs w:val="18"/>
              </w:rPr>
              <w:t xml:space="preserve"> </w:t>
            </w:r>
            <w:r w:rsidRPr="0027149C">
              <w:rPr>
                <w:szCs w:val="18"/>
              </w:rPr>
              <w:t>Henequén</w:t>
            </w:r>
            <w:r>
              <w:rPr>
                <w:szCs w:val="18"/>
              </w:rPr>
              <w:t xml:space="preserve"> </w:t>
            </w:r>
            <w:r w:rsidRPr="0027149C">
              <w:rPr>
                <w:szCs w:val="18"/>
              </w:rPr>
              <w:t>y</w:t>
            </w:r>
            <w:r>
              <w:rPr>
                <w:szCs w:val="18"/>
              </w:rPr>
              <w:t xml:space="preserve"> </w:t>
            </w:r>
            <w:r w:rsidRPr="0027149C">
              <w:rPr>
                <w:szCs w:val="18"/>
              </w:rPr>
              <w:t>palma</w:t>
            </w:r>
            <w:r>
              <w:rPr>
                <w:szCs w:val="18"/>
              </w:rPr>
              <w:t xml:space="preserve"> </w:t>
            </w:r>
            <w:r w:rsidRPr="0027149C">
              <w:rPr>
                <w:szCs w:val="18"/>
              </w:rPr>
              <w:t>(cortados)</w:t>
            </w:r>
          </w:p>
        </w:tc>
        <w:tc>
          <w:tcPr>
            <w:tcW w:w="2160" w:type="dxa"/>
            <w:tcBorders>
              <w:top w:val="single" w:sz="6" w:space="0" w:color="000000"/>
              <w:left w:val="single" w:sz="6" w:space="0" w:color="000000"/>
              <w:bottom w:val="single" w:sz="6" w:space="0" w:color="000000"/>
              <w:right w:val="single" w:sz="6" w:space="0" w:color="000000"/>
            </w:tcBorders>
            <w:vAlign w:val="center"/>
          </w:tcPr>
          <w:p w14:paraId="11E72F4C" w14:textId="77777777" w:rsidR="00645032" w:rsidRPr="0027149C" w:rsidRDefault="00645032" w:rsidP="00084CC2">
            <w:pPr>
              <w:pStyle w:val="Texto"/>
              <w:spacing w:after="83"/>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6D0E2A62" w14:textId="77777777" w:rsidR="00645032" w:rsidRPr="0027149C" w:rsidRDefault="00645032" w:rsidP="00084CC2">
            <w:pPr>
              <w:pStyle w:val="Texto"/>
              <w:spacing w:after="83"/>
              <w:ind w:firstLine="0"/>
              <w:jc w:val="right"/>
              <w:rPr>
                <w:szCs w:val="18"/>
              </w:rPr>
            </w:pPr>
            <w:r w:rsidRPr="0027149C">
              <w:rPr>
                <w:szCs w:val="18"/>
              </w:rPr>
              <w:t>0.7733</w:t>
            </w:r>
          </w:p>
        </w:tc>
      </w:tr>
      <w:tr w:rsidR="00645032" w:rsidRPr="0027149C" w14:paraId="0CEE1F00"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8897DB5" w14:textId="77777777" w:rsidR="00645032" w:rsidRPr="0027149C" w:rsidRDefault="00645032" w:rsidP="00084CC2">
            <w:pPr>
              <w:pStyle w:val="Texto"/>
              <w:spacing w:after="83"/>
              <w:ind w:firstLine="0"/>
              <w:rPr>
                <w:szCs w:val="18"/>
              </w:rPr>
            </w:pPr>
            <w:r w:rsidRPr="0027149C">
              <w:rPr>
                <w:szCs w:val="18"/>
              </w:rPr>
              <w:t>b)</w:t>
            </w:r>
            <w:r>
              <w:rPr>
                <w:szCs w:val="18"/>
              </w:rPr>
              <w:t xml:space="preserve"> </w:t>
            </w:r>
            <w:r w:rsidRPr="0027149C">
              <w:rPr>
                <w:szCs w:val="18"/>
              </w:rPr>
              <w:t>Yute</w:t>
            </w:r>
            <w:r>
              <w:rPr>
                <w:szCs w:val="18"/>
              </w:rPr>
              <w:t xml:space="preserve"> </w:t>
            </w:r>
            <w:r w:rsidRPr="0027149C">
              <w:rPr>
                <w:szCs w:val="18"/>
              </w:rPr>
              <w:t>capacidad</w:t>
            </w:r>
            <w:r>
              <w:rPr>
                <w:szCs w:val="18"/>
              </w:rPr>
              <w:t xml:space="preserve"> </w:t>
            </w:r>
            <w:r w:rsidRPr="0027149C">
              <w:rPr>
                <w:szCs w:val="18"/>
              </w:rPr>
              <w:t>de</w:t>
            </w:r>
            <w:r>
              <w:rPr>
                <w:szCs w:val="18"/>
              </w:rPr>
              <w:t xml:space="preserve"> </w:t>
            </w:r>
            <w:r w:rsidRPr="0027149C">
              <w:rPr>
                <w:szCs w:val="18"/>
              </w:rPr>
              <w:t>40-50</w:t>
            </w:r>
            <w:r>
              <w:rPr>
                <w:szCs w:val="18"/>
              </w:rPr>
              <w:t xml:space="preserve"> </w:t>
            </w:r>
            <w:r w:rsidRPr="0027149C">
              <w:rPr>
                <w:szCs w:val="18"/>
              </w:rPr>
              <w:t>Kg</w:t>
            </w:r>
          </w:p>
        </w:tc>
        <w:tc>
          <w:tcPr>
            <w:tcW w:w="2160" w:type="dxa"/>
            <w:tcBorders>
              <w:top w:val="single" w:sz="6" w:space="0" w:color="000000"/>
              <w:left w:val="single" w:sz="6" w:space="0" w:color="000000"/>
              <w:bottom w:val="single" w:sz="6" w:space="0" w:color="000000"/>
              <w:right w:val="single" w:sz="6" w:space="0" w:color="000000"/>
            </w:tcBorders>
            <w:vAlign w:val="center"/>
          </w:tcPr>
          <w:p w14:paraId="4DA87ED7" w14:textId="77777777" w:rsidR="00645032" w:rsidRPr="0027149C" w:rsidRDefault="00645032" w:rsidP="00084CC2">
            <w:pPr>
              <w:pStyle w:val="Texto"/>
              <w:spacing w:after="83"/>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5416E222" w14:textId="77777777" w:rsidR="00645032" w:rsidRPr="0027149C" w:rsidRDefault="00645032" w:rsidP="00084CC2">
            <w:pPr>
              <w:pStyle w:val="Texto"/>
              <w:spacing w:after="83"/>
              <w:ind w:firstLine="0"/>
              <w:jc w:val="right"/>
              <w:rPr>
                <w:szCs w:val="18"/>
              </w:rPr>
            </w:pPr>
            <w:r w:rsidRPr="0027149C">
              <w:rPr>
                <w:szCs w:val="18"/>
              </w:rPr>
              <w:t>4.0561</w:t>
            </w:r>
          </w:p>
        </w:tc>
      </w:tr>
      <w:tr w:rsidR="00645032" w:rsidRPr="0027149C" w14:paraId="2BE72352"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26280504" w14:textId="77777777" w:rsidR="00645032" w:rsidRPr="0027149C" w:rsidRDefault="00645032" w:rsidP="00084CC2">
            <w:pPr>
              <w:pStyle w:val="Texto"/>
              <w:spacing w:after="83"/>
              <w:ind w:firstLine="0"/>
              <w:rPr>
                <w:szCs w:val="18"/>
              </w:rPr>
            </w:pPr>
            <w:r w:rsidRPr="0027149C">
              <w:rPr>
                <w:szCs w:val="18"/>
              </w:rPr>
              <w:t>c)</w:t>
            </w:r>
            <w:r>
              <w:rPr>
                <w:szCs w:val="18"/>
              </w:rPr>
              <w:t xml:space="preserve"> </w:t>
            </w:r>
            <w:r w:rsidRPr="0027149C">
              <w:rPr>
                <w:szCs w:val="18"/>
              </w:rPr>
              <w:t>Yute</w:t>
            </w:r>
            <w:r>
              <w:rPr>
                <w:szCs w:val="18"/>
              </w:rPr>
              <w:t xml:space="preserve"> </w:t>
            </w:r>
            <w:r w:rsidRPr="0027149C">
              <w:rPr>
                <w:szCs w:val="18"/>
              </w:rPr>
              <w:t>capacidad</w:t>
            </w:r>
            <w:r>
              <w:rPr>
                <w:szCs w:val="18"/>
              </w:rPr>
              <w:t xml:space="preserve"> </w:t>
            </w:r>
            <w:r w:rsidRPr="0027149C">
              <w:rPr>
                <w:szCs w:val="18"/>
              </w:rPr>
              <w:t>de</w:t>
            </w:r>
            <w:r>
              <w:rPr>
                <w:szCs w:val="18"/>
              </w:rPr>
              <w:t xml:space="preserve"> </w:t>
            </w:r>
            <w:r w:rsidRPr="0027149C">
              <w:rPr>
                <w:szCs w:val="18"/>
              </w:rPr>
              <w:t>70-75</w:t>
            </w:r>
            <w:r>
              <w:rPr>
                <w:szCs w:val="18"/>
              </w:rPr>
              <w:t xml:space="preserve"> </w:t>
            </w:r>
            <w:r w:rsidRPr="0027149C">
              <w:rPr>
                <w:szCs w:val="18"/>
              </w:rPr>
              <w:t>Kg</w:t>
            </w:r>
            <w:r>
              <w:rPr>
                <w:szCs w:val="18"/>
              </w:rPr>
              <w:t xml:space="preserve"> </w:t>
            </w:r>
            <w:r w:rsidRPr="0027149C">
              <w:rPr>
                <w:szCs w:val="18"/>
              </w:rPr>
              <w:t>(cortados</w:t>
            </w:r>
            <w:r>
              <w:rPr>
                <w:szCs w:val="18"/>
              </w:rPr>
              <w:t xml:space="preserve"> </w:t>
            </w:r>
            <w:r w:rsidRPr="0027149C">
              <w:rPr>
                <w:szCs w:val="18"/>
              </w:rPr>
              <w:t>transversalmente)</w:t>
            </w:r>
          </w:p>
        </w:tc>
        <w:tc>
          <w:tcPr>
            <w:tcW w:w="2160" w:type="dxa"/>
            <w:tcBorders>
              <w:top w:val="single" w:sz="6" w:space="0" w:color="000000"/>
              <w:left w:val="single" w:sz="6" w:space="0" w:color="000000"/>
              <w:bottom w:val="single" w:sz="6" w:space="0" w:color="000000"/>
              <w:right w:val="single" w:sz="6" w:space="0" w:color="000000"/>
            </w:tcBorders>
            <w:vAlign w:val="center"/>
          </w:tcPr>
          <w:p w14:paraId="68551EE7" w14:textId="77777777" w:rsidR="00645032" w:rsidRPr="0027149C" w:rsidRDefault="00645032" w:rsidP="00084CC2">
            <w:pPr>
              <w:pStyle w:val="Texto"/>
              <w:spacing w:after="83"/>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248F6374" w14:textId="77777777" w:rsidR="00645032" w:rsidRPr="0027149C" w:rsidRDefault="00645032" w:rsidP="00084CC2">
            <w:pPr>
              <w:pStyle w:val="Texto"/>
              <w:spacing w:after="83"/>
              <w:ind w:firstLine="0"/>
              <w:jc w:val="right"/>
              <w:rPr>
                <w:szCs w:val="18"/>
              </w:rPr>
            </w:pPr>
            <w:r w:rsidRPr="0027149C">
              <w:rPr>
                <w:szCs w:val="18"/>
              </w:rPr>
              <w:t>0.7706</w:t>
            </w:r>
          </w:p>
        </w:tc>
      </w:tr>
      <w:tr w:rsidR="00645032" w:rsidRPr="0027149C" w14:paraId="7928167E"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D42D3E2" w14:textId="77777777" w:rsidR="00645032" w:rsidRPr="0027149C" w:rsidRDefault="00645032" w:rsidP="00084CC2">
            <w:pPr>
              <w:pStyle w:val="Texto"/>
              <w:spacing w:after="83"/>
              <w:ind w:firstLine="0"/>
              <w:rPr>
                <w:szCs w:val="18"/>
              </w:rPr>
            </w:pPr>
            <w:r w:rsidRPr="0027149C">
              <w:rPr>
                <w:szCs w:val="18"/>
              </w:rPr>
              <w:t>Cubeta</w:t>
            </w:r>
            <w:r>
              <w:rPr>
                <w:szCs w:val="18"/>
              </w:rPr>
              <w:t xml:space="preserve"> </w:t>
            </w:r>
            <w:r w:rsidRPr="0027149C">
              <w:rPr>
                <w:szCs w:val="18"/>
              </w:rPr>
              <w:t>para</w:t>
            </w:r>
            <w:r>
              <w:rPr>
                <w:szCs w:val="18"/>
              </w:rPr>
              <w:t xml:space="preserve"> </w:t>
            </w:r>
            <w:r w:rsidRPr="0027149C">
              <w:rPr>
                <w:szCs w:val="18"/>
              </w:rPr>
              <w:t>cera</w:t>
            </w:r>
            <w:r>
              <w:rPr>
                <w:szCs w:val="18"/>
              </w:rPr>
              <w:t xml:space="preserve"> </w:t>
            </w:r>
            <w:r w:rsidRPr="0027149C">
              <w:rPr>
                <w:szCs w:val="18"/>
              </w:rPr>
              <w:t>(plástico)</w:t>
            </w:r>
          </w:p>
        </w:tc>
        <w:tc>
          <w:tcPr>
            <w:tcW w:w="2160" w:type="dxa"/>
            <w:tcBorders>
              <w:top w:val="single" w:sz="6" w:space="0" w:color="000000"/>
              <w:left w:val="single" w:sz="6" w:space="0" w:color="000000"/>
              <w:bottom w:val="single" w:sz="6" w:space="0" w:color="000000"/>
              <w:right w:val="single" w:sz="6" w:space="0" w:color="000000"/>
            </w:tcBorders>
            <w:vAlign w:val="center"/>
          </w:tcPr>
          <w:p w14:paraId="67C76FCC" w14:textId="77777777" w:rsidR="00645032" w:rsidRPr="0027149C" w:rsidRDefault="00645032" w:rsidP="00084CC2">
            <w:pPr>
              <w:pStyle w:val="Texto"/>
              <w:spacing w:after="83"/>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6918D81F" w14:textId="77777777" w:rsidR="00645032" w:rsidRPr="0027149C" w:rsidRDefault="00645032" w:rsidP="00084CC2">
            <w:pPr>
              <w:pStyle w:val="Texto"/>
              <w:spacing w:after="83"/>
              <w:ind w:firstLine="0"/>
              <w:jc w:val="right"/>
              <w:rPr>
                <w:szCs w:val="18"/>
              </w:rPr>
            </w:pPr>
            <w:r w:rsidRPr="0027149C">
              <w:rPr>
                <w:szCs w:val="18"/>
              </w:rPr>
              <w:t>3.3261</w:t>
            </w:r>
          </w:p>
        </w:tc>
      </w:tr>
      <w:tr w:rsidR="00645032" w:rsidRPr="0027149C" w14:paraId="46276A6D"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1F3DBEF" w14:textId="77777777" w:rsidR="00645032" w:rsidRPr="0027149C" w:rsidRDefault="00645032" w:rsidP="00084CC2">
            <w:pPr>
              <w:pStyle w:val="Texto"/>
              <w:spacing w:after="83"/>
              <w:ind w:firstLine="0"/>
              <w:rPr>
                <w:szCs w:val="18"/>
              </w:rPr>
            </w:pPr>
            <w:r w:rsidRPr="0027149C">
              <w:rPr>
                <w:szCs w:val="18"/>
              </w:rPr>
              <w:t>Cuchillas</w:t>
            </w:r>
            <w:r>
              <w:rPr>
                <w:szCs w:val="18"/>
              </w:rPr>
              <w:t xml:space="preserve"> </w:t>
            </w:r>
            <w:r w:rsidRPr="0027149C">
              <w:rPr>
                <w:szCs w:val="18"/>
              </w:rPr>
              <w:t>corta</w:t>
            </w:r>
            <w:r>
              <w:rPr>
                <w:szCs w:val="18"/>
              </w:rPr>
              <w:t xml:space="preserve"> </w:t>
            </w:r>
            <w:r w:rsidRPr="0027149C">
              <w:rPr>
                <w:szCs w:val="18"/>
              </w:rPr>
              <w:t>circuito</w:t>
            </w:r>
            <w:r>
              <w:rPr>
                <w:szCs w:val="18"/>
              </w:rPr>
              <w:t xml:space="preserve"> </w:t>
            </w:r>
            <w:r w:rsidRPr="0027149C">
              <w:rPr>
                <w:szCs w:val="18"/>
              </w:rPr>
              <w:t>con</w:t>
            </w:r>
            <w:r>
              <w:rPr>
                <w:szCs w:val="18"/>
              </w:rPr>
              <w:t xml:space="preserve"> </w:t>
            </w:r>
            <w:r w:rsidRPr="0027149C">
              <w:rPr>
                <w:szCs w:val="18"/>
              </w:rPr>
              <w:t>aislante</w:t>
            </w:r>
            <w:r>
              <w:rPr>
                <w:szCs w:val="18"/>
              </w:rPr>
              <w:t xml:space="preserve"> </w:t>
            </w:r>
            <w:r w:rsidRPr="0027149C">
              <w:rPr>
                <w:szCs w:val="18"/>
              </w:rPr>
              <w:t>de</w:t>
            </w:r>
            <w:r>
              <w:rPr>
                <w:szCs w:val="18"/>
              </w:rPr>
              <w:t xml:space="preserve"> </w:t>
            </w:r>
            <w:r w:rsidRPr="0027149C">
              <w:rPr>
                <w:szCs w:val="18"/>
              </w:rPr>
              <w:t>porcelana</w:t>
            </w:r>
          </w:p>
        </w:tc>
        <w:tc>
          <w:tcPr>
            <w:tcW w:w="2160" w:type="dxa"/>
            <w:tcBorders>
              <w:top w:val="single" w:sz="6" w:space="0" w:color="000000"/>
              <w:left w:val="single" w:sz="6" w:space="0" w:color="000000"/>
              <w:bottom w:val="single" w:sz="6" w:space="0" w:color="000000"/>
              <w:right w:val="single" w:sz="6" w:space="0" w:color="000000"/>
            </w:tcBorders>
            <w:vAlign w:val="center"/>
          </w:tcPr>
          <w:p w14:paraId="5349128D" w14:textId="77777777" w:rsidR="00645032" w:rsidRPr="0027149C" w:rsidRDefault="00645032" w:rsidP="00084CC2">
            <w:pPr>
              <w:pStyle w:val="Texto"/>
              <w:spacing w:after="83"/>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355983F0" w14:textId="77777777" w:rsidR="00645032" w:rsidRPr="0027149C" w:rsidRDefault="00645032" w:rsidP="00084CC2">
            <w:pPr>
              <w:pStyle w:val="Texto"/>
              <w:spacing w:after="83"/>
              <w:ind w:firstLine="0"/>
              <w:jc w:val="right"/>
              <w:rPr>
                <w:szCs w:val="18"/>
              </w:rPr>
            </w:pPr>
            <w:r w:rsidRPr="0027149C">
              <w:rPr>
                <w:szCs w:val="18"/>
              </w:rPr>
              <w:t>6.0670</w:t>
            </w:r>
          </w:p>
        </w:tc>
      </w:tr>
      <w:tr w:rsidR="00645032" w:rsidRPr="0027149C" w14:paraId="41D8D917"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12AA213" w14:textId="77777777" w:rsidR="00645032" w:rsidRPr="0027149C" w:rsidRDefault="00645032" w:rsidP="00084CC2">
            <w:pPr>
              <w:pStyle w:val="Texto"/>
              <w:spacing w:after="83"/>
              <w:ind w:firstLine="0"/>
              <w:rPr>
                <w:b/>
                <w:szCs w:val="18"/>
              </w:rPr>
            </w:pPr>
            <w:r w:rsidRPr="0027149C">
              <w:rPr>
                <w:b/>
                <w:szCs w:val="18"/>
              </w:rPr>
              <w:t>Cuñetes:</w:t>
            </w:r>
          </w:p>
        </w:tc>
        <w:tc>
          <w:tcPr>
            <w:tcW w:w="2160" w:type="dxa"/>
            <w:tcBorders>
              <w:top w:val="single" w:sz="6" w:space="0" w:color="000000"/>
              <w:left w:val="single" w:sz="6" w:space="0" w:color="000000"/>
              <w:bottom w:val="single" w:sz="6" w:space="0" w:color="000000"/>
              <w:right w:val="single" w:sz="6" w:space="0" w:color="000000"/>
            </w:tcBorders>
            <w:vAlign w:val="center"/>
          </w:tcPr>
          <w:p w14:paraId="0B98A1E0" w14:textId="77777777" w:rsidR="00645032" w:rsidRPr="0027149C" w:rsidRDefault="00645032" w:rsidP="00084CC2">
            <w:pPr>
              <w:pStyle w:val="Texto"/>
              <w:spacing w:after="83"/>
              <w:ind w:firstLine="0"/>
              <w:jc w:val="center"/>
              <w:rPr>
                <w:szCs w:val="18"/>
              </w:rPr>
            </w:pPr>
          </w:p>
        </w:tc>
        <w:tc>
          <w:tcPr>
            <w:tcW w:w="2274" w:type="dxa"/>
            <w:tcBorders>
              <w:top w:val="single" w:sz="6" w:space="0" w:color="000000"/>
              <w:left w:val="single" w:sz="6" w:space="0" w:color="000000"/>
              <w:bottom w:val="single" w:sz="6" w:space="0" w:color="000000"/>
              <w:right w:val="single" w:sz="6" w:space="0" w:color="000000"/>
            </w:tcBorders>
            <w:vAlign w:val="center"/>
          </w:tcPr>
          <w:p w14:paraId="7986C24C" w14:textId="77777777" w:rsidR="00645032" w:rsidRPr="0027149C" w:rsidRDefault="00645032" w:rsidP="00084CC2">
            <w:pPr>
              <w:pStyle w:val="Texto"/>
              <w:spacing w:after="83"/>
              <w:ind w:firstLine="0"/>
              <w:jc w:val="right"/>
              <w:rPr>
                <w:szCs w:val="18"/>
              </w:rPr>
            </w:pPr>
          </w:p>
        </w:tc>
      </w:tr>
      <w:tr w:rsidR="00645032" w:rsidRPr="0027149C" w14:paraId="240B1544"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70D2E62" w14:textId="77777777" w:rsidR="00645032" w:rsidRPr="0027149C" w:rsidRDefault="00645032" w:rsidP="00084CC2">
            <w:pPr>
              <w:pStyle w:val="Texto"/>
              <w:spacing w:after="83"/>
              <w:ind w:firstLine="0"/>
              <w:rPr>
                <w:szCs w:val="18"/>
              </w:rPr>
            </w:pPr>
            <w:r w:rsidRPr="0027149C">
              <w:rPr>
                <w:szCs w:val="18"/>
              </w:rPr>
              <w:t>a)</w:t>
            </w:r>
            <w:r>
              <w:rPr>
                <w:szCs w:val="18"/>
              </w:rPr>
              <w:t xml:space="preserve"> </w:t>
            </w:r>
            <w:r w:rsidRPr="0027149C">
              <w:rPr>
                <w:szCs w:val="18"/>
              </w:rPr>
              <w:t>Capacidad</w:t>
            </w:r>
            <w:r>
              <w:rPr>
                <w:szCs w:val="18"/>
              </w:rPr>
              <w:t xml:space="preserve"> </w:t>
            </w:r>
            <w:r w:rsidRPr="0027149C">
              <w:rPr>
                <w:szCs w:val="18"/>
              </w:rPr>
              <w:t>de</w:t>
            </w:r>
            <w:r>
              <w:rPr>
                <w:szCs w:val="18"/>
              </w:rPr>
              <w:t xml:space="preserve"> </w:t>
            </w:r>
            <w:r w:rsidRPr="0027149C">
              <w:rPr>
                <w:szCs w:val="18"/>
              </w:rPr>
              <w:t>50</w:t>
            </w:r>
            <w:r>
              <w:rPr>
                <w:szCs w:val="18"/>
              </w:rPr>
              <w:t xml:space="preserve"> </w:t>
            </w:r>
            <w:r w:rsidRPr="0027149C">
              <w:rPr>
                <w:szCs w:val="18"/>
              </w:rPr>
              <w:t>Kg</w:t>
            </w:r>
          </w:p>
        </w:tc>
        <w:tc>
          <w:tcPr>
            <w:tcW w:w="2160" w:type="dxa"/>
            <w:tcBorders>
              <w:top w:val="single" w:sz="6" w:space="0" w:color="000000"/>
              <w:left w:val="single" w:sz="6" w:space="0" w:color="000000"/>
              <w:bottom w:val="single" w:sz="6" w:space="0" w:color="000000"/>
              <w:right w:val="single" w:sz="6" w:space="0" w:color="000000"/>
            </w:tcBorders>
            <w:vAlign w:val="center"/>
          </w:tcPr>
          <w:p w14:paraId="0FB93614" w14:textId="77777777" w:rsidR="00645032" w:rsidRPr="0027149C" w:rsidRDefault="00645032" w:rsidP="00084CC2">
            <w:pPr>
              <w:pStyle w:val="Texto"/>
              <w:spacing w:after="83"/>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4F5C53E3" w14:textId="77777777" w:rsidR="00645032" w:rsidRPr="0027149C" w:rsidRDefault="00645032" w:rsidP="00084CC2">
            <w:pPr>
              <w:pStyle w:val="Texto"/>
              <w:spacing w:after="83"/>
              <w:ind w:firstLine="0"/>
              <w:jc w:val="right"/>
              <w:rPr>
                <w:szCs w:val="18"/>
              </w:rPr>
            </w:pPr>
            <w:r w:rsidRPr="0027149C">
              <w:rPr>
                <w:szCs w:val="18"/>
              </w:rPr>
              <w:t>25.6065</w:t>
            </w:r>
          </w:p>
        </w:tc>
      </w:tr>
      <w:tr w:rsidR="00645032" w:rsidRPr="0027149C" w14:paraId="210936FA"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83B9776" w14:textId="77777777" w:rsidR="00645032" w:rsidRPr="0027149C" w:rsidRDefault="00645032" w:rsidP="00084CC2">
            <w:pPr>
              <w:pStyle w:val="Texto"/>
              <w:spacing w:after="83"/>
              <w:ind w:firstLine="0"/>
              <w:rPr>
                <w:szCs w:val="18"/>
              </w:rPr>
            </w:pPr>
            <w:r w:rsidRPr="0027149C">
              <w:rPr>
                <w:szCs w:val="18"/>
              </w:rPr>
              <w:t>b)</w:t>
            </w:r>
            <w:r>
              <w:rPr>
                <w:szCs w:val="18"/>
              </w:rPr>
              <w:t xml:space="preserve"> </w:t>
            </w:r>
            <w:r w:rsidRPr="0027149C">
              <w:rPr>
                <w:szCs w:val="18"/>
              </w:rPr>
              <w:t>Capacidad</w:t>
            </w:r>
            <w:r>
              <w:rPr>
                <w:szCs w:val="18"/>
              </w:rPr>
              <w:t xml:space="preserve"> </w:t>
            </w:r>
            <w:r w:rsidRPr="0027149C">
              <w:rPr>
                <w:szCs w:val="18"/>
              </w:rPr>
              <w:t>de</w:t>
            </w:r>
            <w:r>
              <w:rPr>
                <w:szCs w:val="18"/>
              </w:rPr>
              <w:t xml:space="preserve"> </w:t>
            </w:r>
            <w:r w:rsidRPr="0027149C">
              <w:rPr>
                <w:szCs w:val="18"/>
              </w:rPr>
              <w:t>100</w:t>
            </w:r>
            <w:r>
              <w:rPr>
                <w:szCs w:val="18"/>
              </w:rPr>
              <w:t xml:space="preserve"> </w:t>
            </w:r>
            <w:r w:rsidRPr="0027149C">
              <w:rPr>
                <w:szCs w:val="18"/>
              </w:rPr>
              <w:t>Kg</w:t>
            </w:r>
          </w:p>
        </w:tc>
        <w:tc>
          <w:tcPr>
            <w:tcW w:w="2160" w:type="dxa"/>
            <w:tcBorders>
              <w:top w:val="single" w:sz="6" w:space="0" w:color="000000"/>
              <w:left w:val="single" w:sz="6" w:space="0" w:color="000000"/>
              <w:bottom w:val="single" w:sz="6" w:space="0" w:color="000000"/>
              <w:right w:val="single" w:sz="6" w:space="0" w:color="000000"/>
            </w:tcBorders>
            <w:vAlign w:val="center"/>
          </w:tcPr>
          <w:p w14:paraId="012E67D5" w14:textId="77777777" w:rsidR="00645032" w:rsidRPr="0027149C" w:rsidRDefault="00645032" w:rsidP="00084CC2">
            <w:pPr>
              <w:pStyle w:val="Texto"/>
              <w:spacing w:after="83"/>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6C52014F" w14:textId="77777777" w:rsidR="00645032" w:rsidRPr="0027149C" w:rsidRDefault="00645032" w:rsidP="00084CC2">
            <w:pPr>
              <w:pStyle w:val="Texto"/>
              <w:spacing w:after="83"/>
              <w:ind w:firstLine="0"/>
              <w:jc w:val="right"/>
              <w:rPr>
                <w:szCs w:val="18"/>
              </w:rPr>
            </w:pPr>
            <w:r w:rsidRPr="0027149C">
              <w:rPr>
                <w:szCs w:val="18"/>
              </w:rPr>
              <w:t>45.0596</w:t>
            </w:r>
          </w:p>
        </w:tc>
      </w:tr>
      <w:tr w:rsidR="00645032" w:rsidRPr="0027149C" w14:paraId="70C45CB7"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98EDCD3" w14:textId="77777777" w:rsidR="00645032" w:rsidRPr="0027149C" w:rsidRDefault="00645032" w:rsidP="00084CC2">
            <w:pPr>
              <w:pStyle w:val="Texto"/>
              <w:spacing w:after="83"/>
              <w:ind w:firstLine="0"/>
              <w:rPr>
                <w:b/>
                <w:szCs w:val="18"/>
              </w:rPr>
            </w:pPr>
            <w:r w:rsidRPr="0027149C">
              <w:rPr>
                <w:b/>
                <w:szCs w:val="18"/>
              </w:rPr>
              <w:t>Desecho</w:t>
            </w:r>
            <w:r>
              <w:rPr>
                <w:b/>
                <w:szCs w:val="18"/>
              </w:rPr>
              <w:t xml:space="preserve"> </w:t>
            </w:r>
            <w:r w:rsidRPr="0027149C">
              <w:rPr>
                <w:b/>
                <w:szCs w:val="18"/>
              </w:rPr>
              <w:t>ferroso:</w:t>
            </w:r>
          </w:p>
        </w:tc>
        <w:tc>
          <w:tcPr>
            <w:tcW w:w="2160" w:type="dxa"/>
            <w:tcBorders>
              <w:top w:val="single" w:sz="6" w:space="0" w:color="000000"/>
              <w:left w:val="single" w:sz="6" w:space="0" w:color="000000"/>
              <w:bottom w:val="single" w:sz="6" w:space="0" w:color="000000"/>
              <w:right w:val="single" w:sz="6" w:space="0" w:color="000000"/>
            </w:tcBorders>
            <w:vAlign w:val="center"/>
          </w:tcPr>
          <w:p w14:paraId="78BA79D8" w14:textId="77777777" w:rsidR="00645032" w:rsidRPr="0027149C" w:rsidRDefault="00645032" w:rsidP="00084CC2">
            <w:pPr>
              <w:pStyle w:val="Texto"/>
              <w:spacing w:after="83"/>
              <w:ind w:firstLine="0"/>
              <w:jc w:val="center"/>
              <w:rPr>
                <w:szCs w:val="18"/>
              </w:rPr>
            </w:pPr>
          </w:p>
        </w:tc>
        <w:tc>
          <w:tcPr>
            <w:tcW w:w="2274" w:type="dxa"/>
            <w:tcBorders>
              <w:top w:val="single" w:sz="6" w:space="0" w:color="000000"/>
              <w:left w:val="single" w:sz="6" w:space="0" w:color="000000"/>
              <w:bottom w:val="single" w:sz="6" w:space="0" w:color="000000"/>
              <w:right w:val="single" w:sz="6" w:space="0" w:color="000000"/>
            </w:tcBorders>
            <w:vAlign w:val="center"/>
          </w:tcPr>
          <w:p w14:paraId="24E14297" w14:textId="77777777" w:rsidR="00645032" w:rsidRPr="0027149C" w:rsidRDefault="00645032" w:rsidP="00084CC2">
            <w:pPr>
              <w:pStyle w:val="Texto"/>
              <w:spacing w:after="83"/>
              <w:ind w:firstLine="0"/>
              <w:jc w:val="right"/>
              <w:rPr>
                <w:szCs w:val="18"/>
              </w:rPr>
            </w:pPr>
          </w:p>
        </w:tc>
      </w:tr>
      <w:tr w:rsidR="00645032" w:rsidRPr="0027149C" w14:paraId="11DDFBF1"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825CBB9" w14:textId="77777777" w:rsidR="00645032" w:rsidRPr="0027149C" w:rsidRDefault="00645032" w:rsidP="00084CC2">
            <w:pPr>
              <w:pStyle w:val="Texto"/>
              <w:spacing w:after="83"/>
              <w:ind w:firstLine="0"/>
              <w:rPr>
                <w:szCs w:val="18"/>
              </w:rPr>
            </w:pPr>
            <w:r w:rsidRPr="0027149C">
              <w:rPr>
                <w:szCs w:val="18"/>
              </w:rPr>
              <w:t>a)</w:t>
            </w:r>
            <w:r>
              <w:rPr>
                <w:szCs w:val="18"/>
              </w:rPr>
              <w:t xml:space="preserve"> </w:t>
            </w:r>
            <w:r w:rsidRPr="0027149C">
              <w:rPr>
                <w:szCs w:val="18"/>
              </w:rPr>
              <w:t>Primera</w:t>
            </w:r>
            <w:r>
              <w:rPr>
                <w:szCs w:val="18"/>
              </w:rPr>
              <w:t xml:space="preserve"> </w:t>
            </w:r>
            <w:r w:rsidRPr="0027149C">
              <w:rPr>
                <w:szCs w:val="18"/>
              </w:rPr>
              <w:t>especial.</w:t>
            </w:r>
            <w:r>
              <w:rPr>
                <w:szCs w:val="18"/>
              </w:rPr>
              <w:t xml:space="preserve"> </w:t>
            </w:r>
            <w:r w:rsidRPr="0027149C">
              <w:rPr>
                <w:szCs w:val="18"/>
              </w:rPr>
              <w:t>-</w:t>
            </w:r>
            <w:r>
              <w:rPr>
                <w:szCs w:val="18"/>
              </w:rPr>
              <w:t xml:space="preserve"> </w:t>
            </w:r>
            <w:r w:rsidRPr="0027149C">
              <w:rPr>
                <w:szCs w:val="18"/>
              </w:rPr>
              <w:t>Acero</w:t>
            </w:r>
            <w:r>
              <w:rPr>
                <w:szCs w:val="18"/>
              </w:rPr>
              <w:t xml:space="preserve"> </w:t>
            </w:r>
            <w:r w:rsidRPr="0027149C">
              <w:rPr>
                <w:szCs w:val="18"/>
              </w:rPr>
              <w:t>al</w:t>
            </w:r>
            <w:r>
              <w:rPr>
                <w:szCs w:val="18"/>
              </w:rPr>
              <w:t xml:space="preserve"> </w:t>
            </w:r>
            <w:r w:rsidRPr="0027149C">
              <w:rPr>
                <w:szCs w:val="18"/>
              </w:rPr>
              <w:t>carbón,</w:t>
            </w:r>
            <w:r>
              <w:rPr>
                <w:szCs w:val="18"/>
              </w:rPr>
              <w:t xml:space="preserve"> </w:t>
            </w:r>
            <w:r w:rsidRPr="0027149C">
              <w:rPr>
                <w:szCs w:val="18"/>
              </w:rPr>
              <w:t>fierro</w:t>
            </w:r>
            <w:r>
              <w:rPr>
                <w:szCs w:val="18"/>
              </w:rPr>
              <w:t xml:space="preserve"> </w:t>
            </w:r>
            <w:r w:rsidRPr="0027149C">
              <w:rPr>
                <w:szCs w:val="18"/>
              </w:rPr>
              <w:t>dulce,</w:t>
            </w:r>
            <w:r>
              <w:rPr>
                <w:szCs w:val="18"/>
              </w:rPr>
              <w:t xml:space="preserve"> </w:t>
            </w:r>
            <w:r w:rsidRPr="0027149C">
              <w:rPr>
                <w:szCs w:val="18"/>
              </w:rPr>
              <w:t>accesorios</w:t>
            </w:r>
            <w:r>
              <w:rPr>
                <w:szCs w:val="18"/>
              </w:rPr>
              <w:t xml:space="preserve"> </w:t>
            </w:r>
            <w:r w:rsidRPr="0027149C">
              <w:rPr>
                <w:szCs w:val="18"/>
              </w:rPr>
              <w:t>de</w:t>
            </w:r>
            <w:r>
              <w:rPr>
                <w:szCs w:val="18"/>
              </w:rPr>
              <w:t xml:space="preserve"> </w:t>
            </w:r>
            <w:r w:rsidRPr="0027149C">
              <w:rPr>
                <w:szCs w:val="18"/>
              </w:rPr>
              <w:t>vía,</w:t>
            </w:r>
            <w:r>
              <w:rPr>
                <w:szCs w:val="18"/>
              </w:rPr>
              <w:t xml:space="preserve"> </w:t>
            </w:r>
            <w:r w:rsidRPr="0027149C">
              <w:rPr>
                <w:szCs w:val="18"/>
              </w:rPr>
              <w:t>sobrantes</w:t>
            </w:r>
            <w:r>
              <w:rPr>
                <w:szCs w:val="18"/>
              </w:rPr>
              <w:t xml:space="preserve"> </w:t>
            </w:r>
            <w:r w:rsidRPr="0027149C">
              <w:rPr>
                <w:szCs w:val="18"/>
              </w:rPr>
              <w:t>de</w:t>
            </w:r>
            <w:r>
              <w:rPr>
                <w:szCs w:val="18"/>
              </w:rPr>
              <w:t xml:space="preserve"> </w:t>
            </w:r>
            <w:r w:rsidRPr="0027149C">
              <w:rPr>
                <w:szCs w:val="18"/>
              </w:rPr>
              <w:t>piezas</w:t>
            </w:r>
            <w:r>
              <w:rPr>
                <w:szCs w:val="18"/>
              </w:rPr>
              <w:t xml:space="preserve"> </w:t>
            </w:r>
            <w:r w:rsidRPr="0027149C">
              <w:rPr>
                <w:szCs w:val="18"/>
              </w:rPr>
              <w:t>troqueladas,</w:t>
            </w:r>
            <w:r>
              <w:rPr>
                <w:szCs w:val="18"/>
              </w:rPr>
              <w:t xml:space="preserve"> </w:t>
            </w:r>
            <w:r w:rsidRPr="0027149C">
              <w:rPr>
                <w:szCs w:val="18"/>
              </w:rPr>
              <w:t>etc.,</w:t>
            </w:r>
            <w:r>
              <w:rPr>
                <w:szCs w:val="18"/>
              </w:rPr>
              <w:t xml:space="preserve"> </w:t>
            </w:r>
            <w:r w:rsidRPr="0027149C">
              <w:rPr>
                <w:szCs w:val="18"/>
              </w:rPr>
              <w:t>que</w:t>
            </w:r>
            <w:r>
              <w:rPr>
                <w:szCs w:val="18"/>
              </w:rPr>
              <w:t xml:space="preserve"> </w:t>
            </w:r>
            <w:r w:rsidRPr="0027149C">
              <w:rPr>
                <w:szCs w:val="18"/>
              </w:rPr>
              <w:t>no</w:t>
            </w:r>
            <w:r>
              <w:rPr>
                <w:szCs w:val="18"/>
              </w:rPr>
              <w:t xml:space="preserve"> </w:t>
            </w:r>
            <w:r w:rsidRPr="0027149C">
              <w:rPr>
                <w:szCs w:val="18"/>
              </w:rPr>
              <w:t>requiere</w:t>
            </w:r>
            <w:r>
              <w:rPr>
                <w:szCs w:val="18"/>
              </w:rPr>
              <w:t xml:space="preserve"> </w:t>
            </w:r>
            <w:r w:rsidRPr="0027149C">
              <w:rPr>
                <w:szCs w:val="18"/>
              </w:rPr>
              <w:t>preparación</w:t>
            </w:r>
            <w:r>
              <w:rPr>
                <w:szCs w:val="18"/>
              </w:rPr>
              <w:t xml:space="preserve"> </w:t>
            </w:r>
            <w:r w:rsidRPr="0027149C">
              <w:rPr>
                <w:szCs w:val="18"/>
              </w:rPr>
              <w:t>(corte)</w:t>
            </w:r>
            <w:r>
              <w:rPr>
                <w:szCs w:val="18"/>
              </w:rPr>
              <w:t xml:space="preserve"> </w:t>
            </w:r>
            <w:r w:rsidRPr="0027149C">
              <w:rPr>
                <w:szCs w:val="18"/>
              </w:rPr>
              <w:t>para</w:t>
            </w:r>
            <w:r>
              <w:rPr>
                <w:szCs w:val="18"/>
              </w:rPr>
              <w:t xml:space="preserve"> </w:t>
            </w:r>
            <w:r w:rsidRPr="0027149C">
              <w:rPr>
                <w:szCs w:val="18"/>
              </w:rPr>
              <w:t>fundición.</w:t>
            </w:r>
          </w:p>
        </w:tc>
        <w:tc>
          <w:tcPr>
            <w:tcW w:w="2160" w:type="dxa"/>
            <w:tcBorders>
              <w:top w:val="single" w:sz="6" w:space="0" w:color="000000"/>
              <w:left w:val="single" w:sz="6" w:space="0" w:color="000000"/>
              <w:bottom w:val="single" w:sz="6" w:space="0" w:color="000000"/>
              <w:right w:val="single" w:sz="6" w:space="0" w:color="000000"/>
            </w:tcBorders>
            <w:vAlign w:val="center"/>
          </w:tcPr>
          <w:p w14:paraId="1D05399F" w14:textId="77777777" w:rsidR="00645032" w:rsidRPr="0027149C" w:rsidRDefault="00645032" w:rsidP="00084CC2">
            <w:pPr>
              <w:pStyle w:val="Texto"/>
              <w:spacing w:after="83"/>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6C805230" w14:textId="77777777" w:rsidR="00645032" w:rsidRPr="0027149C" w:rsidRDefault="00645032" w:rsidP="00084CC2">
            <w:pPr>
              <w:pStyle w:val="Texto"/>
              <w:spacing w:after="83"/>
              <w:ind w:firstLine="0"/>
              <w:jc w:val="right"/>
              <w:rPr>
                <w:szCs w:val="18"/>
              </w:rPr>
            </w:pPr>
            <w:r w:rsidRPr="0027149C">
              <w:rPr>
                <w:szCs w:val="18"/>
              </w:rPr>
              <w:t>4.5652</w:t>
            </w:r>
          </w:p>
        </w:tc>
      </w:tr>
      <w:tr w:rsidR="00645032" w:rsidRPr="0027149C" w14:paraId="4B1D6957"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0C1713D0" w14:textId="77777777" w:rsidR="00645032" w:rsidRPr="0027149C" w:rsidRDefault="00645032" w:rsidP="00084CC2">
            <w:pPr>
              <w:pStyle w:val="Texto"/>
              <w:spacing w:after="83"/>
              <w:ind w:firstLine="0"/>
              <w:rPr>
                <w:szCs w:val="18"/>
              </w:rPr>
            </w:pPr>
            <w:r w:rsidRPr="0027149C">
              <w:rPr>
                <w:szCs w:val="18"/>
              </w:rPr>
              <w:t>b)</w:t>
            </w:r>
            <w:r>
              <w:rPr>
                <w:szCs w:val="18"/>
              </w:rPr>
              <w:t xml:space="preserve"> </w:t>
            </w:r>
            <w:r w:rsidRPr="0027149C">
              <w:rPr>
                <w:szCs w:val="18"/>
              </w:rPr>
              <w:t>Primera.</w:t>
            </w:r>
            <w:r>
              <w:rPr>
                <w:szCs w:val="18"/>
              </w:rPr>
              <w:t xml:space="preserve"> </w:t>
            </w:r>
            <w:r w:rsidRPr="0027149C">
              <w:rPr>
                <w:szCs w:val="18"/>
              </w:rPr>
              <w:t>-</w:t>
            </w:r>
            <w:r>
              <w:rPr>
                <w:szCs w:val="18"/>
              </w:rPr>
              <w:t xml:space="preserve"> </w:t>
            </w:r>
            <w:r w:rsidRPr="0027149C">
              <w:rPr>
                <w:szCs w:val="18"/>
              </w:rPr>
              <w:t>Acero</w:t>
            </w:r>
            <w:r>
              <w:rPr>
                <w:szCs w:val="18"/>
              </w:rPr>
              <w:t xml:space="preserve"> </w:t>
            </w:r>
            <w:r w:rsidRPr="0027149C">
              <w:rPr>
                <w:szCs w:val="18"/>
              </w:rPr>
              <w:t>al</w:t>
            </w:r>
            <w:r>
              <w:rPr>
                <w:szCs w:val="18"/>
              </w:rPr>
              <w:t xml:space="preserve"> </w:t>
            </w:r>
            <w:r w:rsidRPr="0027149C">
              <w:rPr>
                <w:szCs w:val="18"/>
              </w:rPr>
              <w:t>carbón,</w:t>
            </w:r>
            <w:r>
              <w:rPr>
                <w:szCs w:val="18"/>
              </w:rPr>
              <w:t xml:space="preserve"> </w:t>
            </w:r>
            <w:r w:rsidRPr="0027149C">
              <w:rPr>
                <w:szCs w:val="18"/>
              </w:rPr>
              <w:t>fierro</w:t>
            </w:r>
            <w:r>
              <w:rPr>
                <w:szCs w:val="18"/>
              </w:rPr>
              <w:t xml:space="preserve"> </w:t>
            </w:r>
            <w:r w:rsidRPr="0027149C">
              <w:rPr>
                <w:szCs w:val="18"/>
              </w:rPr>
              <w:t>dulce,</w:t>
            </w:r>
            <w:r>
              <w:rPr>
                <w:szCs w:val="18"/>
              </w:rPr>
              <w:t xml:space="preserve"> </w:t>
            </w:r>
            <w:r w:rsidRPr="0027149C">
              <w:rPr>
                <w:szCs w:val="18"/>
              </w:rPr>
              <w:t>cigüeñal</w:t>
            </w:r>
            <w:r>
              <w:rPr>
                <w:szCs w:val="18"/>
              </w:rPr>
              <w:t xml:space="preserve"> </w:t>
            </w:r>
            <w:r w:rsidRPr="0027149C">
              <w:rPr>
                <w:szCs w:val="18"/>
              </w:rPr>
              <w:t>de</w:t>
            </w:r>
            <w:r>
              <w:rPr>
                <w:szCs w:val="18"/>
              </w:rPr>
              <w:t xml:space="preserve"> </w:t>
            </w:r>
            <w:r w:rsidRPr="0027149C">
              <w:rPr>
                <w:szCs w:val="18"/>
              </w:rPr>
              <w:t>locomotora,</w:t>
            </w:r>
            <w:r>
              <w:rPr>
                <w:szCs w:val="18"/>
              </w:rPr>
              <w:t xml:space="preserve"> </w:t>
            </w:r>
            <w:r w:rsidRPr="0027149C">
              <w:rPr>
                <w:szCs w:val="18"/>
              </w:rPr>
              <w:t>durmiente</w:t>
            </w:r>
            <w:r>
              <w:rPr>
                <w:szCs w:val="18"/>
              </w:rPr>
              <w:t xml:space="preserve"> </w:t>
            </w:r>
            <w:r w:rsidRPr="0027149C">
              <w:rPr>
                <w:szCs w:val="18"/>
              </w:rPr>
              <w:t>metálico,</w:t>
            </w:r>
            <w:r>
              <w:rPr>
                <w:szCs w:val="18"/>
              </w:rPr>
              <w:t xml:space="preserve"> </w:t>
            </w:r>
            <w:r w:rsidRPr="0027149C">
              <w:rPr>
                <w:szCs w:val="18"/>
              </w:rPr>
              <w:t>bastidor</w:t>
            </w:r>
            <w:r>
              <w:rPr>
                <w:szCs w:val="18"/>
              </w:rPr>
              <w:t xml:space="preserve"> </w:t>
            </w:r>
            <w:r w:rsidRPr="0027149C">
              <w:rPr>
                <w:szCs w:val="18"/>
              </w:rPr>
              <w:t>de</w:t>
            </w:r>
            <w:r>
              <w:rPr>
                <w:szCs w:val="18"/>
              </w:rPr>
              <w:t xml:space="preserve"> </w:t>
            </w:r>
            <w:r w:rsidRPr="0027149C">
              <w:rPr>
                <w:szCs w:val="18"/>
              </w:rPr>
              <w:t>truck,</w:t>
            </w:r>
            <w:r>
              <w:rPr>
                <w:szCs w:val="18"/>
              </w:rPr>
              <w:t xml:space="preserve"> </w:t>
            </w:r>
            <w:r w:rsidRPr="0027149C">
              <w:rPr>
                <w:szCs w:val="18"/>
              </w:rPr>
              <w:t>placa</w:t>
            </w:r>
            <w:r>
              <w:rPr>
                <w:szCs w:val="18"/>
              </w:rPr>
              <w:t xml:space="preserve"> </w:t>
            </w:r>
            <w:r w:rsidRPr="0027149C">
              <w:rPr>
                <w:szCs w:val="18"/>
              </w:rPr>
              <w:t>proveniente</w:t>
            </w:r>
            <w:r>
              <w:rPr>
                <w:szCs w:val="18"/>
              </w:rPr>
              <w:t xml:space="preserve"> </w:t>
            </w:r>
            <w:r w:rsidRPr="0027149C">
              <w:rPr>
                <w:szCs w:val="18"/>
              </w:rPr>
              <w:t>de</w:t>
            </w:r>
            <w:r>
              <w:rPr>
                <w:szCs w:val="18"/>
              </w:rPr>
              <w:t xml:space="preserve"> </w:t>
            </w:r>
            <w:r w:rsidRPr="0027149C">
              <w:rPr>
                <w:szCs w:val="18"/>
              </w:rPr>
              <w:t>carros,</w:t>
            </w:r>
            <w:r>
              <w:rPr>
                <w:szCs w:val="18"/>
              </w:rPr>
              <w:t xml:space="preserve"> </w:t>
            </w:r>
            <w:r w:rsidRPr="0027149C">
              <w:rPr>
                <w:szCs w:val="18"/>
              </w:rPr>
              <w:t>tanques</w:t>
            </w:r>
            <w:r>
              <w:rPr>
                <w:szCs w:val="18"/>
              </w:rPr>
              <w:t xml:space="preserve"> </w:t>
            </w:r>
            <w:r w:rsidRPr="0027149C">
              <w:rPr>
                <w:szCs w:val="18"/>
              </w:rPr>
              <w:t>y</w:t>
            </w:r>
            <w:r>
              <w:rPr>
                <w:szCs w:val="18"/>
              </w:rPr>
              <w:t xml:space="preserve"> </w:t>
            </w:r>
            <w:r w:rsidRPr="0027149C">
              <w:rPr>
                <w:szCs w:val="18"/>
              </w:rPr>
              <w:t>toneles</w:t>
            </w:r>
            <w:r>
              <w:rPr>
                <w:szCs w:val="18"/>
              </w:rPr>
              <w:t xml:space="preserve"> </w:t>
            </w:r>
            <w:r w:rsidRPr="0027149C">
              <w:rPr>
                <w:szCs w:val="18"/>
              </w:rPr>
              <w:t>de</w:t>
            </w:r>
            <w:r>
              <w:rPr>
                <w:szCs w:val="18"/>
              </w:rPr>
              <w:t xml:space="preserve"> </w:t>
            </w:r>
            <w:r w:rsidRPr="0027149C">
              <w:rPr>
                <w:szCs w:val="18"/>
              </w:rPr>
              <w:t>ferrocarril,</w:t>
            </w:r>
            <w:r>
              <w:rPr>
                <w:szCs w:val="18"/>
              </w:rPr>
              <w:t xml:space="preserve"> </w:t>
            </w:r>
            <w:r w:rsidRPr="0027149C">
              <w:rPr>
                <w:szCs w:val="18"/>
              </w:rPr>
              <w:t>etc.,</w:t>
            </w:r>
            <w:r>
              <w:rPr>
                <w:szCs w:val="18"/>
              </w:rPr>
              <w:t xml:space="preserve"> </w:t>
            </w:r>
            <w:r w:rsidRPr="0027149C">
              <w:rPr>
                <w:szCs w:val="18"/>
              </w:rPr>
              <w:t>que</w:t>
            </w:r>
            <w:r>
              <w:rPr>
                <w:szCs w:val="18"/>
              </w:rPr>
              <w:t xml:space="preserve"> </w:t>
            </w:r>
            <w:r w:rsidRPr="0027149C">
              <w:rPr>
                <w:szCs w:val="18"/>
              </w:rPr>
              <w:t>requiere</w:t>
            </w:r>
            <w:r>
              <w:rPr>
                <w:szCs w:val="18"/>
              </w:rPr>
              <w:t xml:space="preserve"> </w:t>
            </w:r>
            <w:r w:rsidRPr="0027149C">
              <w:rPr>
                <w:szCs w:val="18"/>
              </w:rPr>
              <w:t>preparación</w:t>
            </w:r>
            <w:r>
              <w:rPr>
                <w:szCs w:val="18"/>
              </w:rPr>
              <w:t xml:space="preserve"> </w:t>
            </w:r>
            <w:r w:rsidRPr="0027149C">
              <w:rPr>
                <w:szCs w:val="18"/>
              </w:rPr>
              <w:t>(corte)</w:t>
            </w:r>
            <w:r>
              <w:rPr>
                <w:szCs w:val="18"/>
              </w:rPr>
              <w:t xml:space="preserve"> </w:t>
            </w:r>
            <w:r w:rsidRPr="0027149C">
              <w:rPr>
                <w:szCs w:val="18"/>
              </w:rPr>
              <w:t>para</w:t>
            </w:r>
            <w:r>
              <w:rPr>
                <w:szCs w:val="18"/>
              </w:rPr>
              <w:t xml:space="preserve"> </w:t>
            </w:r>
            <w:r w:rsidRPr="0027149C">
              <w:rPr>
                <w:szCs w:val="18"/>
              </w:rPr>
              <w:t>fundición.</w:t>
            </w:r>
          </w:p>
        </w:tc>
        <w:tc>
          <w:tcPr>
            <w:tcW w:w="2160" w:type="dxa"/>
            <w:tcBorders>
              <w:top w:val="single" w:sz="6" w:space="0" w:color="000000"/>
              <w:left w:val="single" w:sz="6" w:space="0" w:color="000000"/>
              <w:bottom w:val="single" w:sz="6" w:space="0" w:color="000000"/>
              <w:right w:val="single" w:sz="6" w:space="0" w:color="000000"/>
            </w:tcBorders>
            <w:vAlign w:val="center"/>
          </w:tcPr>
          <w:p w14:paraId="6C5FBC12" w14:textId="77777777" w:rsidR="00645032" w:rsidRPr="0027149C" w:rsidRDefault="00645032" w:rsidP="00084CC2">
            <w:pPr>
              <w:pStyle w:val="Texto"/>
              <w:spacing w:after="83"/>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2FBEF082" w14:textId="77777777" w:rsidR="00645032" w:rsidRPr="0027149C" w:rsidRDefault="00645032" w:rsidP="00084CC2">
            <w:pPr>
              <w:pStyle w:val="Texto"/>
              <w:spacing w:after="83"/>
              <w:ind w:firstLine="0"/>
              <w:jc w:val="right"/>
              <w:rPr>
                <w:szCs w:val="18"/>
              </w:rPr>
            </w:pPr>
            <w:r w:rsidRPr="0027149C">
              <w:rPr>
                <w:szCs w:val="18"/>
              </w:rPr>
              <w:t>3.8911</w:t>
            </w:r>
          </w:p>
        </w:tc>
      </w:tr>
      <w:tr w:rsidR="00645032" w:rsidRPr="0027149C" w14:paraId="0220820D"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25F1EB3" w14:textId="77777777" w:rsidR="00645032" w:rsidRPr="0027149C" w:rsidRDefault="00645032" w:rsidP="00084CC2">
            <w:pPr>
              <w:pStyle w:val="Texto"/>
              <w:spacing w:after="83"/>
              <w:ind w:firstLine="0"/>
              <w:rPr>
                <w:szCs w:val="18"/>
              </w:rPr>
            </w:pPr>
            <w:r w:rsidRPr="0027149C">
              <w:rPr>
                <w:szCs w:val="18"/>
              </w:rPr>
              <w:t>c)</w:t>
            </w:r>
            <w:r>
              <w:rPr>
                <w:szCs w:val="18"/>
              </w:rPr>
              <w:t xml:space="preserve"> </w:t>
            </w:r>
            <w:r w:rsidRPr="0027149C">
              <w:rPr>
                <w:szCs w:val="18"/>
              </w:rPr>
              <w:t>Segunda.</w:t>
            </w:r>
            <w:r>
              <w:rPr>
                <w:szCs w:val="18"/>
              </w:rPr>
              <w:t xml:space="preserve"> </w:t>
            </w:r>
            <w:r w:rsidRPr="0027149C">
              <w:rPr>
                <w:szCs w:val="18"/>
              </w:rPr>
              <w:t>-</w:t>
            </w:r>
            <w:r>
              <w:rPr>
                <w:szCs w:val="18"/>
              </w:rPr>
              <w:t xml:space="preserve"> </w:t>
            </w:r>
            <w:r w:rsidRPr="0027149C">
              <w:rPr>
                <w:szCs w:val="18"/>
              </w:rPr>
              <w:t>Alambre</w:t>
            </w:r>
            <w:r>
              <w:rPr>
                <w:szCs w:val="18"/>
              </w:rPr>
              <w:t xml:space="preserve"> </w:t>
            </w:r>
            <w:r w:rsidRPr="0027149C">
              <w:rPr>
                <w:szCs w:val="18"/>
              </w:rPr>
              <w:t>y</w:t>
            </w:r>
            <w:r>
              <w:rPr>
                <w:szCs w:val="18"/>
              </w:rPr>
              <w:t xml:space="preserve"> </w:t>
            </w:r>
            <w:r w:rsidRPr="0027149C">
              <w:rPr>
                <w:szCs w:val="18"/>
              </w:rPr>
              <w:t>cable</w:t>
            </w:r>
            <w:r>
              <w:rPr>
                <w:szCs w:val="18"/>
              </w:rPr>
              <w:t xml:space="preserve"> </w:t>
            </w:r>
            <w:r w:rsidRPr="0027149C">
              <w:rPr>
                <w:szCs w:val="18"/>
              </w:rPr>
              <w:t>de</w:t>
            </w:r>
            <w:r>
              <w:rPr>
                <w:szCs w:val="18"/>
              </w:rPr>
              <w:t xml:space="preserve"> </w:t>
            </w:r>
            <w:r w:rsidRPr="0027149C">
              <w:rPr>
                <w:szCs w:val="18"/>
              </w:rPr>
              <w:t>acero,</w:t>
            </w:r>
            <w:r>
              <w:rPr>
                <w:szCs w:val="18"/>
              </w:rPr>
              <w:t xml:space="preserve"> </w:t>
            </w:r>
            <w:r w:rsidRPr="0027149C">
              <w:rPr>
                <w:szCs w:val="18"/>
              </w:rPr>
              <w:t>fierro</w:t>
            </w:r>
            <w:r>
              <w:rPr>
                <w:szCs w:val="18"/>
              </w:rPr>
              <w:t xml:space="preserve"> </w:t>
            </w:r>
            <w:r w:rsidRPr="0027149C">
              <w:rPr>
                <w:szCs w:val="18"/>
              </w:rPr>
              <w:t>galvanizado,</w:t>
            </w:r>
            <w:r>
              <w:rPr>
                <w:szCs w:val="18"/>
              </w:rPr>
              <w:t xml:space="preserve"> </w:t>
            </w:r>
            <w:r w:rsidRPr="0027149C">
              <w:rPr>
                <w:szCs w:val="18"/>
              </w:rPr>
              <w:t>postes</w:t>
            </w:r>
            <w:r>
              <w:rPr>
                <w:szCs w:val="18"/>
              </w:rPr>
              <w:t xml:space="preserve"> </w:t>
            </w:r>
            <w:r w:rsidRPr="0027149C">
              <w:rPr>
                <w:szCs w:val="18"/>
              </w:rPr>
              <w:t>metálicos,</w:t>
            </w:r>
            <w:r>
              <w:rPr>
                <w:szCs w:val="18"/>
              </w:rPr>
              <w:t xml:space="preserve"> </w:t>
            </w:r>
            <w:r w:rsidRPr="0027149C">
              <w:rPr>
                <w:szCs w:val="18"/>
              </w:rPr>
              <w:t>tubería</w:t>
            </w:r>
            <w:r>
              <w:rPr>
                <w:szCs w:val="18"/>
              </w:rPr>
              <w:t xml:space="preserve"> </w:t>
            </w:r>
            <w:r w:rsidRPr="0027149C">
              <w:rPr>
                <w:szCs w:val="18"/>
              </w:rPr>
              <w:t>de</w:t>
            </w:r>
            <w:r>
              <w:rPr>
                <w:szCs w:val="18"/>
              </w:rPr>
              <w:t xml:space="preserve"> </w:t>
            </w:r>
            <w:r w:rsidRPr="0027149C">
              <w:rPr>
                <w:szCs w:val="18"/>
              </w:rPr>
              <w:t>acero,</w:t>
            </w:r>
            <w:r>
              <w:rPr>
                <w:szCs w:val="18"/>
              </w:rPr>
              <w:t xml:space="preserve"> </w:t>
            </w:r>
            <w:r w:rsidRPr="0027149C">
              <w:rPr>
                <w:szCs w:val="18"/>
              </w:rPr>
              <w:t>desecho</w:t>
            </w:r>
            <w:r>
              <w:rPr>
                <w:szCs w:val="18"/>
              </w:rPr>
              <w:t xml:space="preserve"> </w:t>
            </w:r>
            <w:r w:rsidRPr="0027149C">
              <w:rPr>
                <w:szCs w:val="18"/>
              </w:rPr>
              <w:t>mixto</w:t>
            </w:r>
            <w:r>
              <w:rPr>
                <w:szCs w:val="18"/>
              </w:rPr>
              <w:t xml:space="preserve"> </w:t>
            </w:r>
            <w:r w:rsidRPr="0027149C">
              <w:rPr>
                <w:szCs w:val="18"/>
              </w:rPr>
              <w:t>de</w:t>
            </w:r>
            <w:r>
              <w:rPr>
                <w:szCs w:val="18"/>
              </w:rPr>
              <w:t xml:space="preserve"> </w:t>
            </w:r>
            <w:r w:rsidRPr="0027149C">
              <w:rPr>
                <w:szCs w:val="18"/>
              </w:rPr>
              <w:t>fierro</w:t>
            </w:r>
            <w:r>
              <w:rPr>
                <w:szCs w:val="18"/>
              </w:rPr>
              <w:t xml:space="preserve"> </w:t>
            </w:r>
            <w:r w:rsidRPr="0027149C">
              <w:rPr>
                <w:szCs w:val="18"/>
              </w:rPr>
              <w:t>y</w:t>
            </w:r>
            <w:r>
              <w:rPr>
                <w:szCs w:val="18"/>
              </w:rPr>
              <w:t xml:space="preserve"> </w:t>
            </w:r>
            <w:r w:rsidRPr="0027149C">
              <w:rPr>
                <w:szCs w:val="18"/>
              </w:rPr>
              <w:t>lámina.</w:t>
            </w:r>
          </w:p>
        </w:tc>
        <w:tc>
          <w:tcPr>
            <w:tcW w:w="2160" w:type="dxa"/>
            <w:tcBorders>
              <w:top w:val="single" w:sz="6" w:space="0" w:color="000000"/>
              <w:left w:val="single" w:sz="6" w:space="0" w:color="000000"/>
              <w:bottom w:val="single" w:sz="6" w:space="0" w:color="000000"/>
              <w:right w:val="single" w:sz="6" w:space="0" w:color="000000"/>
            </w:tcBorders>
            <w:vAlign w:val="center"/>
          </w:tcPr>
          <w:p w14:paraId="562988AD" w14:textId="77777777" w:rsidR="00645032" w:rsidRPr="0027149C" w:rsidRDefault="00645032" w:rsidP="00084CC2">
            <w:pPr>
              <w:pStyle w:val="Texto"/>
              <w:spacing w:after="83"/>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126D31E9" w14:textId="77777777" w:rsidR="00645032" w:rsidRPr="0027149C" w:rsidRDefault="00645032" w:rsidP="00084CC2">
            <w:pPr>
              <w:pStyle w:val="Texto"/>
              <w:spacing w:after="83"/>
              <w:ind w:firstLine="0"/>
              <w:jc w:val="right"/>
              <w:rPr>
                <w:szCs w:val="18"/>
              </w:rPr>
            </w:pPr>
            <w:r w:rsidRPr="0027149C">
              <w:rPr>
                <w:szCs w:val="18"/>
              </w:rPr>
              <w:t>3.6538</w:t>
            </w:r>
          </w:p>
        </w:tc>
      </w:tr>
      <w:tr w:rsidR="00645032" w:rsidRPr="0027149C" w14:paraId="32F92338"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429EE5C" w14:textId="77777777" w:rsidR="00645032" w:rsidRPr="0027149C" w:rsidRDefault="00645032" w:rsidP="00084CC2">
            <w:pPr>
              <w:pStyle w:val="Texto"/>
              <w:spacing w:after="83"/>
              <w:ind w:firstLine="0"/>
              <w:rPr>
                <w:szCs w:val="18"/>
              </w:rPr>
            </w:pPr>
            <w:r w:rsidRPr="0027149C">
              <w:rPr>
                <w:szCs w:val="18"/>
              </w:rPr>
              <w:t>d)</w:t>
            </w:r>
            <w:r>
              <w:rPr>
                <w:szCs w:val="18"/>
              </w:rPr>
              <w:t xml:space="preserve"> </w:t>
            </w:r>
            <w:r w:rsidRPr="0027149C">
              <w:rPr>
                <w:szCs w:val="18"/>
              </w:rPr>
              <w:t>Tercera.</w:t>
            </w:r>
            <w:r>
              <w:rPr>
                <w:szCs w:val="18"/>
              </w:rPr>
              <w:t xml:space="preserve"> </w:t>
            </w:r>
            <w:r w:rsidRPr="0027149C">
              <w:rPr>
                <w:szCs w:val="18"/>
              </w:rPr>
              <w:t>-</w:t>
            </w:r>
            <w:r>
              <w:rPr>
                <w:szCs w:val="18"/>
              </w:rPr>
              <w:t xml:space="preserve"> </w:t>
            </w:r>
            <w:r w:rsidRPr="0027149C">
              <w:rPr>
                <w:szCs w:val="18"/>
              </w:rPr>
              <w:t>Fleje,</w:t>
            </w:r>
            <w:r>
              <w:rPr>
                <w:szCs w:val="18"/>
              </w:rPr>
              <w:t xml:space="preserve"> </w:t>
            </w:r>
            <w:r w:rsidRPr="0027149C">
              <w:rPr>
                <w:szCs w:val="18"/>
              </w:rPr>
              <w:t>lámina</w:t>
            </w:r>
            <w:r>
              <w:rPr>
                <w:szCs w:val="18"/>
              </w:rPr>
              <w:t xml:space="preserve"> </w:t>
            </w:r>
            <w:r w:rsidRPr="0027149C">
              <w:rPr>
                <w:szCs w:val="18"/>
              </w:rPr>
              <w:t>y</w:t>
            </w:r>
            <w:r>
              <w:rPr>
                <w:szCs w:val="18"/>
              </w:rPr>
              <w:t xml:space="preserve"> </w:t>
            </w:r>
            <w:r w:rsidRPr="0027149C">
              <w:rPr>
                <w:szCs w:val="18"/>
              </w:rPr>
              <w:t>cable</w:t>
            </w:r>
            <w:r>
              <w:rPr>
                <w:szCs w:val="18"/>
              </w:rPr>
              <w:t xml:space="preserve"> </w:t>
            </w:r>
            <w:r w:rsidRPr="0027149C">
              <w:rPr>
                <w:szCs w:val="18"/>
              </w:rPr>
              <w:t>galvanizado</w:t>
            </w:r>
          </w:p>
        </w:tc>
        <w:tc>
          <w:tcPr>
            <w:tcW w:w="2160" w:type="dxa"/>
            <w:tcBorders>
              <w:top w:val="single" w:sz="6" w:space="0" w:color="000000"/>
              <w:left w:val="single" w:sz="6" w:space="0" w:color="000000"/>
              <w:bottom w:val="single" w:sz="6" w:space="0" w:color="000000"/>
              <w:right w:val="single" w:sz="6" w:space="0" w:color="000000"/>
            </w:tcBorders>
            <w:vAlign w:val="center"/>
          </w:tcPr>
          <w:p w14:paraId="47AA1DC2" w14:textId="77777777" w:rsidR="00645032" w:rsidRPr="0027149C" w:rsidRDefault="00645032" w:rsidP="00084CC2">
            <w:pPr>
              <w:pStyle w:val="Texto"/>
              <w:spacing w:after="83"/>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64448041" w14:textId="77777777" w:rsidR="00645032" w:rsidRPr="0027149C" w:rsidRDefault="00645032" w:rsidP="00084CC2">
            <w:pPr>
              <w:pStyle w:val="Texto"/>
              <w:spacing w:after="83"/>
              <w:ind w:firstLine="0"/>
              <w:jc w:val="right"/>
              <w:rPr>
                <w:szCs w:val="18"/>
              </w:rPr>
            </w:pPr>
            <w:r w:rsidRPr="0027149C">
              <w:rPr>
                <w:szCs w:val="18"/>
              </w:rPr>
              <w:t>2.9771</w:t>
            </w:r>
          </w:p>
        </w:tc>
      </w:tr>
      <w:tr w:rsidR="00645032" w:rsidRPr="0027149C" w14:paraId="0F443556"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AC8DA83" w14:textId="77777777" w:rsidR="00645032" w:rsidRPr="0027149C" w:rsidRDefault="00645032" w:rsidP="00084CC2">
            <w:pPr>
              <w:pStyle w:val="Texto"/>
              <w:spacing w:after="83"/>
              <w:ind w:firstLine="0"/>
              <w:rPr>
                <w:szCs w:val="18"/>
              </w:rPr>
            </w:pPr>
            <w:r w:rsidRPr="0027149C">
              <w:rPr>
                <w:szCs w:val="18"/>
              </w:rPr>
              <w:t>e)</w:t>
            </w:r>
            <w:r>
              <w:rPr>
                <w:szCs w:val="18"/>
              </w:rPr>
              <w:t xml:space="preserve"> </w:t>
            </w:r>
            <w:r w:rsidRPr="0027149C">
              <w:rPr>
                <w:szCs w:val="18"/>
              </w:rPr>
              <w:t>Mixto</w:t>
            </w:r>
            <w:r>
              <w:rPr>
                <w:szCs w:val="18"/>
              </w:rPr>
              <w:t xml:space="preserve"> </w:t>
            </w:r>
            <w:r w:rsidRPr="0027149C">
              <w:rPr>
                <w:szCs w:val="18"/>
              </w:rPr>
              <w:t>contaminado</w:t>
            </w:r>
          </w:p>
        </w:tc>
        <w:tc>
          <w:tcPr>
            <w:tcW w:w="2160" w:type="dxa"/>
            <w:tcBorders>
              <w:top w:val="single" w:sz="6" w:space="0" w:color="000000"/>
              <w:left w:val="single" w:sz="6" w:space="0" w:color="000000"/>
              <w:bottom w:val="single" w:sz="6" w:space="0" w:color="000000"/>
              <w:right w:val="single" w:sz="6" w:space="0" w:color="000000"/>
            </w:tcBorders>
            <w:vAlign w:val="center"/>
          </w:tcPr>
          <w:p w14:paraId="26738BCA" w14:textId="77777777" w:rsidR="00645032" w:rsidRPr="0027149C" w:rsidRDefault="00645032" w:rsidP="00084CC2">
            <w:pPr>
              <w:pStyle w:val="Texto"/>
              <w:spacing w:after="83"/>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39C680B3" w14:textId="77777777" w:rsidR="00645032" w:rsidRPr="0027149C" w:rsidRDefault="00645032" w:rsidP="00084CC2">
            <w:pPr>
              <w:pStyle w:val="Texto"/>
              <w:spacing w:after="83"/>
              <w:ind w:firstLine="0"/>
              <w:jc w:val="right"/>
              <w:rPr>
                <w:szCs w:val="18"/>
              </w:rPr>
            </w:pPr>
            <w:r w:rsidRPr="0027149C">
              <w:rPr>
                <w:szCs w:val="18"/>
              </w:rPr>
              <w:t>0.8514</w:t>
            </w:r>
          </w:p>
        </w:tc>
      </w:tr>
      <w:tr w:rsidR="00645032" w:rsidRPr="0027149C" w14:paraId="4CC952A3"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6BEE3B5" w14:textId="77777777" w:rsidR="00645032" w:rsidRPr="0027149C" w:rsidRDefault="00645032" w:rsidP="00084CC2">
            <w:pPr>
              <w:pStyle w:val="Texto"/>
              <w:spacing w:after="81"/>
              <w:ind w:firstLine="0"/>
              <w:rPr>
                <w:b/>
                <w:szCs w:val="18"/>
              </w:rPr>
            </w:pPr>
            <w:r w:rsidRPr="0027149C">
              <w:rPr>
                <w:b/>
                <w:szCs w:val="18"/>
              </w:rPr>
              <w:lastRenderedPageBreak/>
              <w:t>Desecho</w:t>
            </w:r>
            <w:r>
              <w:rPr>
                <w:b/>
                <w:szCs w:val="18"/>
              </w:rPr>
              <w:t xml:space="preserve"> </w:t>
            </w:r>
            <w:r w:rsidRPr="0027149C">
              <w:rPr>
                <w:b/>
                <w:szCs w:val="18"/>
              </w:rPr>
              <w:t>ferroso</w:t>
            </w:r>
            <w:r>
              <w:rPr>
                <w:b/>
                <w:szCs w:val="18"/>
              </w:rPr>
              <w:t xml:space="preserve"> </w:t>
            </w:r>
            <w:r w:rsidRPr="0027149C">
              <w:rPr>
                <w:b/>
                <w:szCs w:val="18"/>
              </w:rPr>
              <w:t>proveniente</w:t>
            </w:r>
            <w:r>
              <w:rPr>
                <w:b/>
                <w:szCs w:val="18"/>
              </w:rPr>
              <w:t xml:space="preserve"> </w:t>
            </w:r>
            <w:r w:rsidRPr="0027149C">
              <w:rPr>
                <w:b/>
                <w:szCs w:val="18"/>
              </w:rPr>
              <w:t>de:</w:t>
            </w:r>
          </w:p>
        </w:tc>
        <w:tc>
          <w:tcPr>
            <w:tcW w:w="2160" w:type="dxa"/>
            <w:tcBorders>
              <w:top w:val="single" w:sz="6" w:space="0" w:color="000000"/>
              <w:left w:val="single" w:sz="6" w:space="0" w:color="000000"/>
              <w:bottom w:val="single" w:sz="6" w:space="0" w:color="000000"/>
              <w:right w:val="single" w:sz="6" w:space="0" w:color="000000"/>
            </w:tcBorders>
            <w:vAlign w:val="center"/>
          </w:tcPr>
          <w:p w14:paraId="24326AD3" w14:textId="77777777" w:rsidR="00645032" w:rsidRPr="0027149C" w:rsidRDefault="00645032" w:rsidP="00084CC2">
            <w:pPr>
              <w:pStyle w:val="Texto"/>
              <w:spacing w:after="81"/>
              <w:ind w:firstLine="0"/>
              <w:jc w:val="center"/>
              <w:rPr>
                <w:szCs w:val="18"/>
              </w:rPr>
            </w:pPr>
          </w:p>
        </w:tc>
        <w:tc>
          <w:tcPr>
            <w:tcW w:w="2274" w:type="dxa"/>
            <w:tcBorders>
              <w:top w:val="single" w:sz="6" w:space="0" w:color="000000"/>
              <w:left w:val="single" w:sz="6" w:space="0" w:color="000000"/>
              <w:bottom w:val="single" w:sz="6" w:space="0" w:color="000000"/>
              <w:right w:val="single" w:sz="6" w:space="0" w:color="000000"/>
            </w:tcBorders>
            <w:vAlign w:val="center"/>
          </w:tcPr>
          <w:p w14:paraId="3D38F2D9" w14:textId="77777777" w:rsidR="00645032" w:rsidRPr="0027149C" w:rsidRDefault="00645032" w:rsidP="00084CC2">
            <w:pPr>
              <w:pStyle w:val="Texto"/>
              <w:spacing w:after="81"/>
              <w:ind w:firstLine="0"/>
              <w:jc w:val="right"/>
              <w:rPr>
                <w:szCs w:val="18"/>
              </w:rPr>
            </w:pPr>
          </w:p>
        </w:tc>
      </w:tr>
      <w:tr w:rsidR="00645032" w:rsidRPr="0027149C" w14:paraId="49F5BB32"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62740EF4" w14:textId="77777777" w:rsidR="00645032" w:rsidRPr="0027149C" w:rsidRDefault="00645032" w:rsidP="00084CC2">
            <w:pPr>
              <w:pStyle w:val="Texto"/>
              <w:spacing w:after="81"/>
              <w:ind w:firstLine="0"/>
              <w:rPr>
                <w:szCs w:val="18"/>
              </w:rPr>
            </w:pPr>
            <w:r w:rsidRPr="0027149C">
              <w:rPr>
                <w:szCs w:val="18"/>
              </w:rPr>
              <w:t>a)</w:t>
            </w:r>
            <w:r>
              <w:rPr>
                <w:szCs w:val="18"/>
              </w:rPr>
              <w:t xml:space="preserve"> </w:t>
            </w:r>
            <w:r w:rsidRPr="0027149C">
              <w:rPr>
                <w:szCs w:val="18"/>
              </w:rPr>
              <w:t>Compactadoras</w:t>
            </w:r>
          </w:p>
        </w:tc>
        <w:tc>
          <w:tcPr>
            <w:tcW w:w="2160" w:type="dxa"/>
            <w:tcBorders>
              <w:top w:val="single" w:sz="6" w:space="0" w:color="000000"/>
              <w:left w:val="single" w:sz="6" w:space="0" w:color="000000"/>
              <w:bottom w:val="single" w:sz="6" w:space="0" w:color="000000"/>
              <w:right w:val="single" w:sz="6" w:space="0" w:color="000000"/>
            </w:tcBorders>
            <w:vAlign w:val="center"/>
          </w:tcPr>
          <w:p w14:paraId="196E9B62"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434BB1ED" w14:textId="77777777" w:rsidR="00645032" w:rsidRPr="0027149C" w:rsidRDefault="00645032" w:rsidP="00084CC2">
            <w:pPr>
              <w:pStyle w:val="Texto"/>
              <w:spacing w:after="81"/>
              <w:ind w:firstLine="0"/>
              <w:jc w:val="right"/>
              <w:rPr>
                <w:szCs w:val="18"/>
              </w:rPr>
            </w:pPr>
            <w:r w:rsidRPr="0027149C">
              <w:rPr>
                <w:szCs w:val="18"/>
              </w:rPr>
              <w:t>4.8252</w:t>
            </w:r>
          </w:p>
        </w:tc>
      </w:tr>
      <w:tr w:rsidR="00645032" w:rsidRPr="0027149C" w14:paraId="4E01FBC8"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31B4ECB" w14:textId="77777777" w:rsidR="00645032" w:rsidRPr="0027149C" w:rsidRDefault="00645032" w:rsidP="00084CC2">
            <w:pPr>
              <w:pStyle w:val="Texto"/>
              <w:spacing w:after="81"/>
              <w:ind w:firstLine="0"/>
              <w:rPr>
                <w:szCs w:val="18"/>
              </w:rPr>
            </w:pPr>
            <w:r w:rsidRPr="0027149C">
              <w:rPr>
                <w:szCs w:val="18"/>
              </w:rPr>
              <w:t>b)</w:t>
            </w:r>
            <w:r>
              <w:rPr>
                <w:szCs w:val="18"/>
              </w:rPr>
              <w:t xml:space="preserve"> </w:t>
            </w:r>
            <w:r w:rsidRPr="0027149C">
              <w:rPr>
                <w:szCs w:val="18"/>
              </w:rPr>
              <w:t>Motoconformadoras</w:t>
            </w:r>
          </w:p>
        </w:tc>
        <w:tc>
          <w:tcPr>
            <w:tcW w:w="2160" w:type="dxa"/>
            <w:tcBorders>
              <w:top w:val="single" w:sz="6" w:space="0" w:color="000000"/>
              <w:left w:val="single" w:sz="6" w:space="0" w:color="000000"/>
              <w:bottom w:val="single" w:sz="6" w:space="0" w:color="000000"/>
              <w:right w:val="single" w:sz="6" w:space="0" w:color="000000"/>
            </w:tcBorders>
            <w:vAlign w:val="center"/>
          </w:tcPr>
          <w:p w14:paraId="79AAB595"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25050E4A" w14:textId="77777777" w:rsidR="00645032" w:rsidRPr="0027149C" w:rsidRDefault="00645032" w:rsidP="00084CC2">
            <w:pPr>
              <w:pStyle w:val="Texto"/>
              <w:spacing w:after="81"/>
              <w:ind w:firstLine="0"/>
              <w:jc w:val="right"/>
              <w:rPr>
                <w:szCs w:val="18"/>
              </w:rPr>
            </w:pPr>
            <w:r w:rsidRPr="0027149C">
              <w:rPr>
                <w:szCs w:val="18"/>
              </w:rPr>
              <w:t>4.8252</w:t>
            </w:r>
          </w:p>
        </w:tc>
      </w:tr>
      <w:tr w:rsidR="00645032" w:rsidRPr="0027149C" w14:paraId="649566DC"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D250BC3" w14:textId="77777777" w:rsidR="00645032" w:rsidRPr="0027149C" w:rsidRDefault="00645032" w:rsidP="00084CC2">
            <w:pPr>
              <w:pStyle w:val="Texto"/>
              <w:spacing w:after="81"/>
              <w:ind w:firstLine="0"/>
              <w:rPr>
                <w:szCs w:val="18"/>
              </w:rPr>
            </w:pPr>
            <w:r w:rsidRPr="0027149C">
              <w:rPr>
                <w:szCs w:val="18"/>
              </w:rPr>
              <w:t>c)</w:t>
            </w:r>
            <w:r>
              <w:rPr>
                <w:szCs w:val="18"/>
              </w:rPr>
              <w:t xml:space="preserve"> </w:t>
            </w:r>
            <w:r w:rsidRPr="0027149C">
              <w:rPr>
                <w:szCs w:val="18"/>
              </w:rPr>
              <w:t>Pavimentadoras</w:t>
            </w:r>
          </w:p>
        </w:tc>
        <w:tc>
          <w:tcPr>
            <w:tcW w:w="2160" w:type="dxa"/>
            <w:tcBorders>
              <w:top w:val="single" w:sz="6" w:space="0" w:color="000000"/>
              <w:left w:val="single" w:sz="6" w:space="0" w:color="000000"/>
              <w:bottom w:val="single" w:sz="6" w:space="0" w:color="000000"/>
              <w:right w:val="single" w:sz="6" w:space="0" w:color="000000"/>
            </w:tcBorders>
            <w:vAlign w:val="center"/>
          </w:tcPr>
          <w:p w14:paraId="51410517"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466D279C" w14:textId="77777777" w:rsidR="00645032" w:rsidRPr="0027149C" w:rsidRDefault="00645032" w:rsidP="00084CC2">
            <w:pPr>
              <w:pStyle w:val="Texto"/>
              <w:spacing w:after="81"/>
              <w:ind w:firstLine="0"/>
              <w:jc w:val="right"/>
              <w:rPr>
                <w:szCs w:val="18"/>
              </w:rPr>
            </w:pPr>
            <w:r w:rsidRPr="0027149C">
              <w:rPr>
                <w:szCs w:val="18"/>
              </w:rPr>
              <w:t>4.8252</w:t>
            </w:r>
          </w:p>
        </w:tc>
      </w:tr>
      <w:tr w:rsidR="00645032" w:rsidRPr="0027149C" w14:paraId="0B53084B"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297E1EF" w14:textId="77777777" w:rsidR="00645032" w:rsidRPr="0027149C" w:rsidRDefault="00645032" w:rsidP="00084CC2">
            <w:pPr>
              <w:pStyle w:val="Texto"/>
              <w:spacing w:after="81"/>
              <w:ind w:firstLine="0"/>
              <w:rPr>
                <w:szCs w:val="18"/>
              </w:rPr>
            </w:pPr>
            <w:r w:rsidRPr="0027149C">
              <w:rPr>
                <w:szCs w:val="18"/>
              </w:rPr>
              <w:t>d)</w:t>
            </w:r>
            <w:r>
              <w:rPr>
                <w:szCs w:val="18"/>
              </w:rPr>
              <w:t xml:space="preserve"> </w:t>
            </w:r>
            <w:r w:rsidRPr="0027149C">
              <w:rPr>
                <w:szCs w:val="18"/>
              </w:rPr>
              <w:t>Petrolizadoras</w:t>
            </w:r>
          </w:p>
        </w:tc>
        <w:tc>
          <w:tcPr>
            <w:tcW w:w="2160" w:type="dxa"/>
            <w:tcBorders>
              <w:top w:val="single" w:sz="6" w:space="0" w:color="000000"/>
              <w:left w:val="single" w:sz="6" w:space="0" w:color="000000"/>
              <w:bottom w:val="single" w:sz="6" w:space="0" w:color="000000"/>
              <w:right w:val="single" w:sz="6" w:space="0" w:color="000000"/>
            </w:tcBorders>
            <w:vAlign w:val="center"/>
          </w:tcPr>
          <w:p w14:paraId="27C369C3"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0EBD32D0" w14:textId="77777777" w:rsidR="00645032" w:rsidRPr="0027149C" w:rsidRDefault="00645032" w:rsidP="00084CC2">
            <w:pPr>
              <w:pStyle w:val="Texto"/>
              <w:spacing w:after="81"/>
              <w:ind w:firstLine="0"/>
              <w:jc w:val="right"/>
              <w:rPr>
                <w:szCs w:val="18"/>
              </w:rPr>
            </w:pPr>
            <w:r w:rsidRPr="0027149C">
              <w:rPr>
                <w:szCs w:val="18"/>
              </w:rPr>
              <w:t>4.2565</w:t>
            </w:r>
          </w:p>
        </w:tc>
      </w:tr>
      <w:tr w:rsidR="00645032" w:rsidRPr="0027149C" w14:paraId="1BB94C2D"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0B71D79A" w14:textId="77777777" w:rsidR="00645032" w:rsidRPr="0027149C" w:rsidRDefault="00645032" w:rsidP="00084CC2">
            <w:pPr>
              <w:pStyle w:val="Texto"/>
              <w:spacing w:after="81"/>
              <w:ind w:firstLine="0"/>
              <w:rPr>
                <w:szCs w:val="18"/>
              </w:rPr>
            </w:pPr>
            <w:r w:rsidRPr="0027149C">
              <w:rPr>
                <w:szCs w:val="18"/>
              </w:rPr>
              <w:t>e)</w:t>
            </w:r>
            <w:r>
              <w:rPr>
                <w:szCs w:val="18"/>
              </w:rPr>
              <w:t xml:space="preserve"> </w:t>
            </w:r>
            <w:r w:rsidRPr="0027149C">
              <w:rPr>
                <w:szCs w:val="18"/>
              </w:rPr>
              <w:t>Tractores</w:t>
            </w:r>
          </w:p>
        </w:tc>
        <w:tc>
          <w:tcPr>
            <w:tcW w:w="2160" w:type="dxa"/>
            <w:tcBorders>
              <w:top w:val="single" w:sz="6" w:space="0" w:color="000000"/>
              <w:left w:val="single" w:sz="6" w:space="0" w:color="000000"/>
              <w:bottom w:val="single" w:sz="6" w:space="0" w:color="000000"/>
              <w:right w:val="single" w:sz="6" w:space="0" w:color="000000"/>
            </w:tcBorders>
            <w:vAlign w:val="center"/>
          </w:tcPr>
          <w:p w14:paraId="2968E4D2"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381F16C5" w14:textId="77777777" w:rsidR="00645032" w:rsidRPr="0027149C" w:rsidRDefault="00645032" w:rsidP="00084CC2">
            <w:pPr>
              <w:pStyle w:val="Texto"/>
              <w:spacing w:after="81"/>
              <w:ind w:firstLine="0"/>
              <w:jc w:val="right"/>
              <w:rPr>
                <w:szCs w:val="18"/>
              </w:rPr>
            </w:pPr>
            <w:r w:rsidRPr="0027149C">
              <w:rPr>
                <w:szCs w:val="18"/>
              </w:rPr>
              <w:t>4.8627</w:t>
            </w:r>
          </w:p>
        </w:tc>
      </w:tr>
      <w:tr w:rsidR="00645032" w:rsidRPr="0027149C" w14:paraId="03BCE9BD"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2EAC0E33" w14:textId="77777777" w:rsidR="00645032" w:rsidRPr="0027149C" w:rsidRDefault="00645032" w:rsidP="00084CC2">
            <w:pPr>
              <w:pStyle w:val="Texto"/>
              <w:spacing w:after="81"/>
              <w:ind w:firstLine="0"/>
              <w:rPr>
                <w:szCs w:val="18"/>
              </w:rPr>
            </w:pPr>
            <w:r w:rsidRPr="0027149C">
              <w:rPr>
                <w:szCs w:val="18"/>
              </w:rPr>
              <w:t>f)</w:t>
            </w:r>
            <w:r>
              <w:rPr>
                <w:szCs w:val="18"/>
              </w:rPr>
              <w:t xml:space="preserve"> </w:t>
            </w:r>
            <w:r w:rsidRPr="0027149C">
              <w:rPr>
                <w:szCs w:val="18"/>
              </w:rPr>
              <w:t>Tractores</w:t>
            </w:r>
            <w:r>
              <w:rPr>
                <w:szCs w:val="18"/>
              </w:rPr>
              <w:t xml:space="preserve"> </w:t>
            </w:r>
            <w:r w:rsidRPr="0027149C">
              <w:rPr>
                <w:szCs w:val="18"/>
              </w:rPr>
              <w:t>agrícolas</w:t>
            </w:r>
          </w:p>
        </w:tc>
        <w:tc>
          <w:tcPr>
            <w:tcW w:w="2160" w:type="dxa"/>
            <w:tcBorders>
              <w:top w:val="single" w:sz="6" w:space="0" w:color="000000"/>
              <w:left w:val="single" w:sz="6" w:space="0" w:color="000000"/>
              <w:bottom w:val="single" w:sz="6" w:space="0" w:color="000000"/>
              <w:right w:val="single" w:sz="6" w:space="0" w:color="000000"/>
            </w:tcBorders>
            <w:vAlign w:val="center"/>
          </w:tcPr>
          <w:p w14:paraId="19A988AE"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17ED3FFF" w14:textId="77777777" w:rsidR="00645032" w:rsidRPr="0027149C" w:rsidRDefault="00645032" w:rsidP="00084CC2">
            <w:pPr>
              <w:pStyle w:val="Texto"/>
              <w:spacing w:after="81"/>
              <w:ind w:firstLine="0"/>
              <w:jc w:val="right"/>
              <w:rPr>
                <w:szCs w:val="18"/>
              </w:rPr>
            </w:pPr>
            <w:r w:rsidRPr="0027149C">
              <w:rPr>
                <w:szCs w:val="18"/>
              </w:rPr>
              <w:t>4.8502</w:t>
            </w:r>
          </w:p>
        </w:tc>
      </w:tr>
      <w:tr w:rsidR="00645032" w:rsidRPr="0027149C" w14:paraId="721FD8CB"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015FB1CF" w14:textId="77777777" w:rsidR="00645032" w:rsidRPr="0027149C" w:rsidRDefault="00645032" w:rsidP="00084CC2">
            <w:pPr>
              <w:pStyle w:val="Texto"/>
              <w:spacing w:after="81"/>
              <w:ind w:firstLine="0"/>
              <w:rPr>
                <w:szCs w:val="18"/>
              </w:rPr>
            </w:pPr>
            <w:r w:rsidRPr="0027149C">
              <w:rPr>
                <w:szCs w:val="18"/>
              </w:rPr>
              <w:t>Desecho</w:t>
            </w:r>
            <w:r>
              <w:rPr>
                <w:szCs w:val="18"/>
              </w:rPr>
              <w:t xml:space="preserve"> </w:t>
            </w:r>
            <w:r w:rsidRPr="0027149C">
              <w:rPr>
                <w:szCs w:val="18"/>
              </w:rPr>
              <w:t>ferroso</w:t>
            </w:r>
            <w:r>
              <w:rPr>
                <w:szCs w:val="18"/>
              </w:rPr>
              <w:t xml:space="preserve"> </w:t>
            </w:r>
            <w:r w:rsidRPr="0027149C">
              <w:rPr>
                <w:szCs w:val="18"/>
              </w:rPr>
              <w:t>vehicular</w:t>
            </w:r>
          </w:p>
        </w:tc>
        <w:tc>
          <w:tcPr>
            <w:tcW w:w="2160" w:type="dxa"/>
            <w:tcBorders>
              <w:top w:val="single" w:sz="6" w:space="0" w:color="000000"/>
              <w:left w:val="single" w:sz="6" w:space="0" w:color="000000"/>
              <w:bottom w:val="single" w:sz="6" w:space="0" w:color="000000"/>
              <w:right w:val="single" w:sz="6" w:space="0" w:color="000000"/>
            </w:tcBorders>
            <w:vAlign w:val="center"/>
          </w:tcPr>
          <w:p w14:paraId="4F3503E0"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3FE292A0" w14:textId="77777777" w:rsidR="00645032" w:rsidRPr="0027149C" w:rsidRDefault="00645032" w:rsidP="00084CC2">
            <w:pPr>
              <w:pStyle w:val="Texto"/>
              <w:spacing w:after="81"/>
              <w:ind w:firstLine="0"/>
              <w:jc w:val="right"/>
              <w:rPr>
                <w:szCs w:val="18"/>
              </w:rPr>
            </w:pPr>
            <w:r w:rsidRPr="0027149C">
              <w:rPr>
                <w:szCs w:val="18"/>
              </w:rPr>
              <w:t>5.6789</w:t>
            </w:r>
          </w:p>
        </w:tc>
      </w:tr>
      <w:tr w:rsidR="00645032" w:rsidRPr="0027149C" w14:paraId="25F343C8"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ACCC753" w14:textId="77777777" w:rsidR="00645032" w:rsidRPr="0027149C" w:rsidRDefault="00645032" w:rsidP="00084CC2">
            <w:pPr>
              <w:pStyle w:val="Texto"/>
              <w:spacing w:after="81"/>
              <w:ind w:firstLine="0"/>
              <w:rPr>
                <w:b/>
                <w:szCs w:val="18"/>
              </w:rPr>
            </w:pPr>
            <w:r w:rsidRPr="0027149C">
              <w:rPr>
                <w:b/>
                <w:szCs w:val="18"/>
              </w:rPr>
              <w:t>Desperdicios</w:t>
            </w:r>
            <w:r>
              <w:rPr>
                <w:b/>
                <w:szCs w:val="18"/>
              </w:rPr>
              <w:t xml:space="preserve"> </w:t>
            </w:r>
            <w:r w:rsidRPr="0027149C">
              <w:rPr>
                <w:b/>
                <w:szCs w:val="18"/>
              </w:rPr>
              <w:t>alimenticios:</w:t>
            </w:r>
          </w:p>
        </w:tc>
        <w:tc>
          <w:tcPr>
            <w:tcW w:w="2160" w:type="dxa"/>
            <w:tcBorders>
              <w:top w:val="single" w:sz="6" w:space="0" w:color="000000"/>
              <w:left w:val="single" w:sz="6" w:space="0" w:color="000000"/>
              <w:bottom w:val="single" w:sz="6" w:space="0" w:color="000000"/>
              <w:right w:val="single" w:sz="6" w:space="0" w:color="000000"/>
            </w:tcBorders>
            <w:vAlign w:val="center"/>
          </w:tcPr>
          <w:p w14:paraId="2D07A46E" w14:textId="77777777" w:rsidR="00645032" w:rsidRPr="0027149C" w:rsidRDefault="00645032" w:rsidP="00084CC2">
            <w:pPr>
              <w:pStyle w:val="Texto"/>
              <w:spacing w:after="81"/>
              <w:ind w:firstLine="0"/>
              <w:jc w:val="center"/>
              <w:rPr>
                <w:szCs w:val="18"/>
              </w:rPr>
            </w:pPr>
          </w:p>
        </w:tc>
        <w:tc>
          <w:tcPr>
            <w:tcW w:w="2274" w:type="dxa"/>
            <w:tcBorders>
              <w:top w:val="single" w:sz="6" w:space="0" w:color="000000"/>
              <w:left w:val="single" w:sz="6" w:space="0" w:color="000000"/>
              <w:bottom w:val="single" w:sz="6" w:space="0" w:color="000000"/>
              <w:right w:val="single" w:sz="6" w:space="0" w:color="000000"/>
            </w:tcBorders>
            <w:vAlign w:val="center"/>
          </w:tcPr>
          <w:p w14:paraId="193BCB4F" w14:textId="77777777" w:rsidR="00645032" w:rsidRPr="0027149C" w:rsidRDefault="00645032" w:rsidP="00084CC2">
            <w:pPr>
              <w:pStyle w:val="Texto"/>
              <w:spacing w:after="81"/>
              <w:ind w:firstLine="0"/>
              <w:jc w:val="right"/>
              <w:rPr>
                <w:szCs w:val="18"/>
              </w:rPr>
            </w:pPr>
          </w:p>
        </w:tc>
      </w:tr>
      <w:tr w:rsidR="00645032" w:rsidRPr="0027149C" w14:paraId="1547A05F"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007C1E56" w14:textId="77777777" w:rsidR="00645032" w:rsidRPr="0027149C" w:rsidRDefault="00645032" w:rsidP="00084CC2">
            <w:pPr>
              <w:pStyle w:val="Texto"/>
              <w:spacing w:after="81"/>
              <w:ind w:firstLine="0"/>
              <w:rPr>
                <w:szCs w:val="18"/>
              </w:rPr>
            </w:pPr>
            <w:r w:rsidRPr="0027149C">
              <w:rPr>
                <w:szCs w:val="18"/>
              </w:rPr>
              <w:t>a)</w:t>
            </w:r>
            <w:r>
              <w:rPr>
                <w:szCs w:val="18"/>
              </w:rPr>
              <w:t xml:space="preserve"> </w:t>
            </w:r>
            <w:r w:rsidRPr="0027149C">
              <w:rPr>
                <w:szCs w:val="18"/>
              </w:rPr>
              <w:t>Proveniente</w:t>
            </w:r>
            <w:r>
              <w:rPr>
                <w:szCs w:val="18"/>
              </w:rPr>
              <w:t xml:space="preserve"> </w:t>
            </w:r>
            <w:r w:rsidRPr="0027149C">
              <w:rPr>
                <w:szCs w:val="18"/>
              </w:rPr>
              <w:t>de</w:t>
            </w:r>
            <w:r>
              <w:rPr>
                <w:szCs w:val="18"/>
              </w:rPr>
              <w:t xml:space="preserve"> </w:t>
            </w:r>
            <w:r w:rsidRPr="0027149C">
              <w:rPr>
                <w:szCs w:val="18"/>
              </w:rPr>
              <w:t>cocina</w:t>
            </w:r>
          </w:p>
        </w:tc>
        <w:tc>
          <w:tcPr>
            <w:tcW w:w="2160" w:type="dxa"/>
            <w:tcBorders>
              <w:top w:val="single" w:sz="6" w:space="0" w:color="000000"/>
              <w:left w:val="single" w:sz="6" w:space="0" w:color="000000"/>
              <w:bottom w:val="single" w:sz="6" w:space="0" w:color="000000"/>
              <w:right w:val="single" w:sz="6" w:space="0" w:color="000000"/>
            </w:tcBorders>
            <w:vAlign w:val="center"/>
          </w:tcPr>
          <w:p w14:paraId="34A47214" w14:textId="77777777" w:rsidR="00645032" w:rsidRPr="0027149C" w:rsidRDefault="00645032" w:rsidP="00084CC2">
            <w:pPr>
              <w:pStyle w:val="Texto"/>
              <w:spacing w:after="81"/>
              <w:ind w:firstLine="0"/>
              <w:jc w:val="center"/>
              <w:rPr>
                <w:szCs w:val="18"/>
              </w:rPr>
            </w:pPr>
            <w:r w:rsidRPr="0027149C">
              <w:rPr>
                <w:szCs w:val="18"/>
              </w:rPr>
              <w:t>Kg/l</w:t>
            </w:r>
          </w:p>
        </w:tc>
        <w:tc>
          <w:tcPr>
            <w:tcW w:w="2274" w:type="dxa"/>
            <w:tcBorders>
              <w:top w:val="single" w:sz="6" w:space="0" w:color="000000"/>
              <w:left w:val="single" w:sz="6" w:space="0" w:color="000000"/>
              <w:bottom w:val="single" w:sz="6" w:space="0" w:color="000000"/>
              <w:right w:val="single" w:sz="6" w:space="0" w:color="000000"/>
            </w:tcBorders>
            <w:vAlign w:val="center"/>
          </w:tcPr>
          <w:p w14:paraId="23B942E2" w14:textId="77777777" w:rsidR="00645032" w:rsidRPr="0027149C" w:rsidRDefault="00645032" w:rsidP="00084CC2">
            <w:pPr>
              <w:pStyle w:val="Texto"/>
              <w:spacing w:after="81"/>
              <w:ind w:firstLine="0"/>
              <w:jc w:val="right"/>
              <w:rPr>
                <w:szCs w:val="18"/>
              </w:rPr>
            </w:pPr>
            <w:r w:rsidRPr="0027149C">
              <w:rPr>
                <w:szCs w:val="18"/>
              </w:rPr>
              <w:t>0.5366</w:t>
            </w:r>
          </w:p>
        </w:tc>
      </w:tr>
      <w:tr w:rsidR="00645032" w:rsidRPr="0027149C" w14:paraId="14BDD391"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7E02A8C" w14:textId="77777777" w:rsidR="00645032" w:rsidRPr="0027149C" w:rsidRDefault="00645032" w:rsidP="00084CC2">
            <w:pPr>
              <w:pStyle w:val="Texto"/>
              <w:spacing w:after="81"/>
              <w:ind w:firstLine="0"/>
              <w:rPr>
                <w:szCs w:val="18"/>
              </w:rPr>
            </w:pPr>
            <w:r w:rsidRPr="0027149C">
              <w:rPr>
                <w:szCs w:val="18"/>
              </w:rPr>
              <w:t>b)</w:t>
            </w:r>
            <w:r>
              <w:rPr>
                <w:szCs w:val="18"/>
              </w:rPr>
              <w:t xml:space="preserve"> </w:t>
            </w:r>
            <w:r w:rsidRPr="0027149C">
              <w:rPr>
                <w:szCs w:val="18"/>
              </w:rPr>
              <w:t>Proveniente</w:t>
            </w:r>
            <w:r>
              <w:rPr>
                <w:szCs w:val="18"/>
              </w:rPr>
              <w:t xml:space="preserve"> </w:t>
            </w:r>
            <w:r w:rsidRPr="0027149C">
              <w:rPr>
                <w:szCs w:val="18"/>
              </w:rPr>
              <w:t>de</w:t>
            </w:r>
            <w:r>
              <w:rPr>
                <w:szCs w:val="18"/>
              </w:rPr>
              <w:t xml:space="preserve"> </w:t>
            </w:r>
            <w:r w:rsidRPr="0027149C">
              <w:rPr>
                <w:szCs w:val="18"/>
              </w:rPr>
              <w:t>comedor</w:t>
            </w:r>
            <w:r>
              <w:rPr>
                <w:szCs w:val="18"/>
              </w:rPr>
              <w:t xml:space="preserve"> </w:t>
            </w:r>
            <w:r w:rsidRPr="0027149C">
              <w:rPr>
                <w:szCs w:val="18"/>
              </w:rPr>
              <w:t>y</w:t>
            </w:r>
            <w:r>
              <w:rPr>
                <w:szCs w:val="18"/>
              </w:rPr>
              <w:t xml:space="preserve"> </w:t>
            </w:r>
            <w:r w:rsidRPr="0027149C">
              <w:rPr>
                <w:szCs w:val="18"/>
              </w:rPr>
              <w:t>dietología</w:t>
            </w:r>
          </w:p>
        </w:tc>
        <w:tc>
          <w:tcPr>
            <w:tcW w:w="2160" w:type="dxa"/>
            <w:tcBorders>
              <w:top w:val="single" w:sz="6" w:space="0" w:color="000000"/>
              <w:left w:val="single" w:sz="6" w:space="0" w:color="000000"/>
              <w:bottom w:val="single" w:sz="6" w:space="0" w:color="000000"/>
              <w:right w:val="single" w:sz="6" w:space="0" w:color="000000"/>
            </w:tcBorders>
            <w:vAlign w:val="center"/>
          </w:tcPr>
          <w:p w14:paraId="6DCD30BC" w14:textId="77777777" w:rsidR="00645032" w:rsidRPr="0027149C" w:rsidRDefault="00645032" w:rsidP="00084CC2">
            <w:pPr>
              <w:pStyle w:val="Texto"/>
              <w:spacing w:after="81"/>
              <w:ind w:firstLine="0"/>
              <w:jc w:val="center"/>
              <w:rPr>
                <w:szCs w:val="18"/>
              </w:rPr>
            </w:pPr>
            <w:r w:rsidRPr="0027149C">
              <w:rPr>
                <w:szCs w:val="18"/>
              </w:rPr>
              <w:t>Kg/l</w:t>
            </w:r>
          </w:p>
        </w:tc>
        <w:tc>
          <w:tcPr>
            <w:tcW w:w="2274" w:type="dxa"/>
            <w:tcBorders>
              <w:top w:val="single" w:sz="6" w:space="0" w:color="000000"/>
              <w:left w:val="single" w:sz="6" w:space="0" w:color="000000"/>
              <w:bottom w:val="single" w:sz="6" w:space="0" w:color="000000"/>
              <w:right w:val="single" w:sz="6" w:space="0" w:color="000000"/>
            </w:tcBorders>
            <w:vAlign w:val="center"/>
          </w:tcPr>
          <w:p w14:paraId="73D385B8" w14:textId="77777777" w:rsidR="00645032" w:rsidRPr="0027149C" w:rsidRDefault="00645032" w:rsidP="00084CC2">
            <w:pPr>
              <w:pStyle w:val="Texto"/>
              <w:spacing w:after="81"/>
              <w:ind w:firstLine="0"/>
              <w:jc w:val="right"/>
              <w:rPr>
                <w:szCs w:val="18"/>
              </w:rPr>
            </w:pPr>
            <w:r w:rsidRPr="0027149C">
              <w:rPr>
                <w:szCs w:val="18"/>
              </w:rPr>
              <w:t>0.6487</w:t>
            </w:r>
          </w:p>
        </w:tc>
      </w:tr>
      <w:tr w:rsidR="00645032" w:rsidRPr="0027149C" w14:paraId="6EAF8B97"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16A0E8F" w14:textId="77777777" w:rsidR="00645032" w:rsidRPr="0027149C" w:rsidRDefault="00645032" w:rsidP="00084CC2">
            <w:pPr>
              <w:pStyle w:val="Texto"/>
              <w:spacing w:after="81"/>
              <w:ind w:firstLine="0"/>
              <w:rPr>
                <w:szCs w:val="18"/>
              </w:rPr>
            </w:pPr>
            <w:r w:rsidRPr="0027149C">
              <w:rPr>
                <w:szCs w:val="18"/>
              </w:rPr>
              <w:t>c)</w:t>
            </w:r>
            <w:r>
              <w:rPr>
                <w:szCs w:val="18"/>
              </w:rPr>
              <w:t xml:space="preserve"> </w:t>
            </w:r>
            <w:r w:rsidRPr="0027149C">
              <w:rPr>
                <w:szCs w:val="18"/>
              </w:rPr>
              <w:t>Proveniente</w:t>
            </w:r>
            <w:r>
              <w:rPr>
                <w:szCs w:val="18"/>
              </w:rPr>
              <w:t xml:space="preserve"> </w:t>
            </w:r>
            <w:r w:rsidRPr="0027149C">
              <w:rPr>
                <w:szCs w:val="18"/>
              </w:rPr>
              <w:t>de</w:t>
            </w:r>
            <w:r>
              <w:rPr>
                <w:szCs w:val="18"/>
              </w:rPr>
              <w:t xml:space="preserve"> </w:t>
            </w:r>
            <w:r w:rsidRPr="0027149C">
              <w:rPr>
                <w:szCs w:val="18"/>
              </w:rPr>
              <w:t>planta</w:t>
            </w:r>
          </w:p>
        </w:tc>
        <w:tc>
          <w:tcPr>
            <w:tcW w:w="2160" w:type="dxa"/>
            <w:tcBorders>
              <w:top w:val="single" w:sz="6" w:space="0" w:color="000000"/>
              <w:left w:val="single" w:sz="6" w:space="0" w:color="000000"/>
              <w:bottom w:val="single" w:sz="6" w:space="0" w:color="000000"/>
              <w:right w:val="single" w:sz="6" w:space="0" w:color="000000"/>
            </w:tcBorders>
            <w:vAlign w:val="center"/>
          </w:tcPr>
          <w:p w14:paraId="6CBD5638"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36A18D1E" w14:textId="77777777" w:rsidR="00645032" w:rsidRPr="0027149C" w:rsidRDefault="00645032" w:rsidP="00084CC2">
            <w:pPr>
              <w:pStyle w:val="Texto"/>
              <w:spacing w:after="81"/>
              <w:ind w:firstLine="0"/>
              <w:jc w:val="right"/>
              <w:rPr>
                <w:szCs w:val="18"/>
              </w:rPr>
            </w:pPr>
            <w:r w:rsidRPr="0027149C">
              <w:rPr>
                <w:szCs w:val="18"/>
              </w:rPr>
              <w:t>0.6487</w:t>
            </w:r>
          </w:p>
        </w:tc>
      </w:tr>
      <w:tr w:rsidR="00645032" w:rsidRPr="0027149C" w14:paraId="4FE858BE"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F8B1BEF" w14:textId="77777777" w:rsidR="00645032" w:rsidRPr="0027149C" w:rsidRDefault="00645032" w:rsidP="00084CC2">
            <w:pPr>
              <w:pStyle w:val="Texto"/>
              <w:spacing w:after="81"/>
              <w:ind w:firstLine="0"/>
              <w:rPr>
                <w:szCs w:val="18"/>
              </w:rPr>
            </w:pPr>
            <w:r w:rsidRPr="0027149C">
              <w:rPr>
                <w:szCs w:val="18"/>
              </w:rPr>
              <w:t>Durmientes</w:t>
            </w:r>
            <w:r>
              <w:rPr>
                <w:szCs w:val="18"/>
              </w:rPr>
              <w:t xml:space="preserve"> </w:t>
            </w:r>
            <w:r w:rsidRPr="0027149C">
              <w:rPr>
                <w:szCs w:val="18"/>
              </w:rPr>
              <w:t>de</w:t>
            </w:r>
            <w:r>
              <w:rPr>
                <w:szCs w:val="18"/>
              </w:rPr>
              <w:t xml:space="preserve"> </w:t>
            </w:r>
            <w:r w:rsidRPr="0027149C">
              <w:rPr>
                <w:szCs w:val="18"/>
              </w:rPr>
              <w:t>madera</w:t>
            </w:r>
            <w:r>
              <w:rPr>
                <w:szCs w:val="18"/>
              </w:rPr>
              <w:t xml:space="preserve"> </w:t>
            </w:r>
            <w:r w:rsidRPr="0027149C">
              <w:rPr>
                <w:szCs w:val="18"/>
              </w:rPr>
              <w:t>de</w:t>
            </w:r>
            <w:r>
              <w:rPr>
                <w:szCs w:val="18"/>
              </w:rPr>
              <w:t xml:space="preserve"> </w:t>
            </w:r>
            <w:r w:rsidRPr="0027149C">
              <w:rPr>
                <w:szCs w:val="18"/>
              </w:rPr>
              <w:t>4a</w:t>
            </w:r>
          </w:p>
        </w:tc>
        <w:tc>
          <w:tcPr>
            <w:tcW w:w="2160" w:type="dxa"/>
            <w:tcBorders>
              <w:top w:val="single" w:sz="6" w:space="0" w:color="000000"/>
              <w:left w:val="single" w:sz="6" w:space="0" w:color="000000"/>
              <w:bottom w:val="single" w:sz="6" w:space="0" w:color="000000"/>
              <w:right w:val="single" w:sz="6" w:space="0" w:color="000000"/>
            </w:tcBorders>
            <w:vAlign w:val="center"/>
          </w:tcPr>
          <w:p w14:paraId="76BB983B" w14:textId="77777777" w:rsidR="00645032" w:rsidRPr="0027149C" w:rsidRDefault="00645032" w:rsidP="00084CC2">
            <w:pPr>
              <w:pStyle w:val="Texto"/>
              <w:spacing w:after="81"/>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15CC0BAB" w14:textId="77777777" w:rsidR="00645032" w:rsidRPr="0027149C" w:rsidRDefault="00645032" w:rsidP="00084CC2">
            <w:pPr>
              <w:pStyle w:val="Texto"/>
              <w:spacing w:after="81"/>
              <w:ind w:firstLine="0"/>
              <w:jc w:val="right"/>
              <w:rPr>
                <w:szCs w:val="18"/>
              </w:rPr>
            </w:pPr>
            <w:r w:rsidRPr="0027149C">
              <w:rPr>
                <w:szCs w:val="18"/>
              </w:rPr>
              <w:t>26.7084</w:t>
            </w:r>
          </w:p>
        </w:tc>
      </w:tr>
      <w:tr w:rsidR="00645032" w:rsidRPr="0027149C" w14:paraId="6D6048DD"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FA13EA7" w14:textId="77777777" w:rsidR="00645032" w:rsidRPr="0027149C" w:rsidRDefault="00645032" w:rsidP="00084CC2">
            <w:pPr>
              <w:pStyle w:val="Texto"/>
              <w:spacing w:after="81"/>
              <w:ind w:firstLine="0"/>
              <w:rPr>
                <w:szCs w:val="18"/>
              </w:rPr>
            </w:pPr>
            <w:r w:rsidRPr="0027149C">
              <w:rPr>
                <w:szCs w:val="18"/>
              </w:rPr>
              <w:t>Ejes</w:t>
            </w:r>
            <w:r>
              <w:rPr>
                <w:szCs w:val="18"/>
              </w:rPr>
              <w:t xml:space="preserve"> </w:t>
            </w:r>
            <w:r w:rsidRPr="0027149C">
              <w:rPr>
                <w:szCs w:val="18"/>
              </w:rPr>
              <w:t>de</w:t>
            </w:r>
            <w:r>
              <w:rPr>
                <w:szCs w:val="18"/>
              </w:rPr>
              <w:t xml:space="preserve"> </w:t>
            </w:r>
            <w:r w:rsidRPr="0027149C">
              <w:rPr>
                <w:szCs w:val="18"/>
              </w:rPr>
              <w:t>carro</w:t>
            </w:r>
            <w:r>
              <w:rPr>
                <w:szCs w:val="18"/>
              </w:rPr>
              <w:t xml:space="preserve"> </w:t>
            </w:r>
            <w:r w:rsidRPr="0027149C">
              <w:rPr>
                <w:szCs w:val="18"/>
              </w:rPr>
              <w:t>de</w:t>
            </w:r>
            <w:r>
              <w:rPr>
                <w:szCs w:val="18"/>
              </w:rPr>
              <w:t xml:space="preserve"> </w:t>
            </w:r>
            <w:r w:rsidRPr="0027149C">
              <w:rPr>
                <w:szCs w:val="18"/>
              </w:rPr>
              <w:t>ferrocarril</w:t>
            </w:r>
            <w:r>
              <w:rPr>
                <w:szCs w:val="18"/>
              </w:rPr>
              <w:t xml:space="preserve"> </w:t>
            </w:r>
            <w:r w:rsidRPr="0027149C">
              <w:rPr>
                <w:szCs w:val="18"/>
              </w:rPr>
              <w:t>y</w:t>
            </w:r>
            <w:r>
              <w:rPr>
                <w:szCs w:val="18"/>
              </w:rPr>
              <w:t xml:space="preserve"> </w:t>
            </w:r>
            <w:r w:rsidRPr="0027149C">
              <w:rPr>
                <w:szCs w:val="18"/>
              </w:rPr>
              <w:t>locomotora</w:t>
            </w:r>
          </w:p>
        </w:tc>
        <w:tc>
          <w:tcPr>
            <w:tcW w:w="2160" w:type="dxa"/>
            <w:tcBorders>
              <w:top w:val="single" w:sz="6" w:space="0" w:color="000000"/>
              <w:left w:val="single" w:sz="6" w:space="0" w:color="000000"/>
              <w:bottom w:val="single" w:sz="6" w:space="0" w:color="000000"/>
              <w:right w:val="single" w:sz="6" w:space="0" w:color="000000"/>
            </w:tcBorders>
            <w:vAlign w:val="center"/>
          </w:tcPr>
          <w:p w14:paraId="07ED470A"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34CB1137" w14:textId="77777777" w:rsidR="00645032" w:rsidRPr="0027149C" w:rsidRDefault="00645032" w:rsidP="00084CC2">
            <w:pPr>
              <w:pStyle w:val="Texto"/>
              <w:spacing w:after="81"/>
              <w:ind w:firstLine="0"/>
              <w:jc w:val="right"/>
              <w:rPr>
                <w:szCs w:val="18"/>
              </w:rPr>
            </w:pPr>
            <w:r w:rsidRPr="0027149C">
              <w:rPr>
                <w:szCs w:val="18"/>
              </w:rPr>
              <w:t>5.2936</w:t>
            </w:r>
          </w:p>
        </w:tc>
      </w:tr>
      <w:tr w:rsidR="00645032" w:rsidRPr="0027149C" w14:paraId="40CA6A12"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21D836FB" w14:textId="77777777" w:rsidR="00645032" w:rsidRPr="0027149C" w:rsidRDefault="00645032" w:rsidP="00084CC2">
            <w:pPr>
              <w:pStyle w:val="Texto"/>
              <w:spacing w:after="81"/>
              <w:ind w:firstLine="0"/>
              <w:rPr>
                <w:szCs w:val="18"/>
              </w:rPr>
            </w:pPr>
            <w:r w:rsidRPr="0027149C">
              <w:rPr>
                <w:szCs w:val="18"/>
              </w:rPr>
              <w:t>Escoria</w:t>
            </w:r>
            <w:r>
              <w:rPr>
                <w:szCs w:val="18"/>
              </w:rPr>
              <w:t xml:space="preserve"> </w:t>
            </w:r>
            <w:r w:rsidRPr="0027149C">
              <w:rPr>
                <w:szCs w:val="18"/>
              </w:rPr>
              <w:t>de</w:t>
            </w:r>
            <w:r>
              <w:rPr>
                <w:szCs w:val="18"/>
              </w:rPr>
              <w:t xml:space="preserve"> </w:t>
            </w:r>
            <w:r w:rsidRPr="0027149C">
              <w:rPr>
                <w:szCs w:val="18"/>
              </w:rPr>
              <w:t>bronce</w:t>
            </w:r>
          </w:p>
        </w:tc>
        <w:tc>
          <w:tcPr>
            <w:tcW w:w="2160" w:type="dxa"/>
            <w:tcBorders>
              <w:top w:val="single" w:sz="6" w:space="0" w:color="000000"/>
              <w:left w:val="single" w:sz="6" w:space="0" w:color="000000"/>
              <w:bottom w:val="single" w:sz="6" w:space="0" w:color="000000"/>
              <w:right w:val="single" w:sz="6" w:space="0" w:color="000000"/>
            </w:tcBorders>
            <w:vAlign w:val="center"/>
          </w:tcPr>
          <w:p w14:paraId="7EC1F5D9"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72018EA6" w14:textId="77777777" w:rsidR="00645032" w:rsidRPr="0027149C" w:rsidRDefault="00645032" w:rsidP="00084CC2">
            <w:pPr>
              <w:pStyle w:val="Texto"/>
              <w:spacing w:after="81"/>
              <w:ind w:firstLine="0"/>
              <w:jc w:val="right"/>
              <w:rPr>
                <w:szCs w:val="18"/>
              </w:rPr>
            </w:pPr>
            <w:r w:rsidRPr="0027149C">
              <w:rPr>
                <w:szCs w:val="18"/>
              </w:rPr>
              <w:t>110.3745</w:t>
            </w:r>
          </w:p>
        </w:tc>
      </w:tr>
      <w:tr w:rsidR="00645032" w:rsidRPr="0027149C" w14:paraId="738E05C7"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0540071" w14:textId="77777777" w:rsidR="00645032" w:rsidRPr="0027149C" w:rsidRDefault="00645032" w:rsidP="00084CC2">
            <w:pPr>
              <w:pStyle w:val="Texto"/>
              <w:spacing w:after="81"/>
              <w:ind w:firstLine="0"/>
              <w:rPr>
                <w:szCs w:val="18"/>
              </w:rPr>
            </w:pPr>
            <w:r w:rsidRPr="0027149C">
              <w:rPr>
                <w:szCs w:val="18"/>
              </w:rPr>
              <w:t>Escoria</w:t>
            </w:r>
            <w:r>
              <w:rPr>
                <w:szCs w:val="18"/>
              </w:rPr>
              <w:t xml:space="preserve"> </w:t>
            </w:r>
            <w:r w:rsidRPr="0027149C">
              <w:rPr>
                <w:szCs w:val="18"/>
              </w:rPr>
              <w:t>de</w:t>
            </w:r>
            <w:r>
              <w:rPr>
                <w:szCs w:val="18"/>
              </w:rPr>
              <w:t xml:space="preserve"> </w:t>
            </w:r>
            <w:r w:rsidRPr="0027149C">
              <w:rPr>
                <w:szCs w:val="18"/>
              </w:rPr>
              <w:t>hierro</w:t>
            </w:r>
          </w:p>
        </w:tc>
        <w:tc>
          <w:tcPr>
            <w:tcW w:w="2160" w:type="dxa"/>
            <w:tcBorders>
              <w:top w:val="single" w:sz="6" w:space="0" w:color="000000"/>
              <w:left w:val="single" w:sz="6" w:space="0" w:color="000000"/>
              <w:bottom w:val="single" w:sz="6" w:space="0" w:color="000000"/>
              <w:right w:val="single" w:sz="6" w:space="0" w:color="000000"/>
            </w:tcBorders>
            <w:vAlign w:val="center"/>
          </w:tcPr>
          <w:p w14:paraId="21A1C8F8"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56A7845F" w14:textId="77777777" w:rsidR="00645032" w:rsidRPr="0027149C" w:rsidRDefault="00645032" w:rsidP="00084CC2">
            <w:pPr>
              <w:pStyle w:val="Texto"/>
              <w:spacing w:after="81"/>
              <w:ind w:firstLine="0"/>
              <w:jc w:val="right"/>
              <w:rPr>
                <w:szCs w:val="18"/>
              </w:rPr>
            </w:pPr>
            <w:r w:rsidRPr="0027149C">
              <w:rPr>
                <w:szCs w:val="18"/>
              </w:rPr>
              <w:t>1.1820</w:t>
            </w:r>
          </w:p>
        </w:tc>
      </w:tr>
      <w:tr w:rsidR="00645032" w:rsidRPr="0027149C" w14:paraId="5FA8108E"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2A809842" w14:textId="77777777" w:rsidR="00645032" w:rsidRPr="0027149C" w:rsidRDefault="00645032" w:rsidP="00084CC2">
            <w:pPr>
              <w:pStyle w:val="Texto"/>
              <w:spacing w:after="81"/>
              <w:ind w:firstLine="0"/>
              <w:rPr>
                <w:szCs w:val="18"/>
              </w:rPr>
            </w:pPr>
            <w:r w:rsidRPr="0027149C">
              <w:rPr>
                <w:szCs w:val="18"/>
              </w:rPr>
              <w:t>Esferas</w:t>
            </w:r>
            <w:r>
              <w:rPr>
                <w:szCs w:val="18"/>
              </w:rPr>
              <w:t xml:space="preserve"> </w:t>
            </w:r>
            <w:r w:rsidRPr="0027149C">
              <w:rPr>
                <w:szCs w:val="18"/>
              </w:rPr>
              <w:t>para</w:t>
            </w:r>
            <w:r>
              <w:rPr>
                <w:szCs w:val="18"/>
              </w:rPr>
              <w:t xml:space="preserve"> </w:t>
            </w:r>
            <w:r w:rsidRPr="0027149C">
              <w:rPr>
                <w:szCs w:val="18"/>
              </w:rPr>
              <w:t>máquina</w:t>
            </w:r>
            <w:r>
              <w:rPr>
                <w:szCs w:val="18"/>
              </w:rPr>
              <w:t xml:space="preserve"> </w:t>
            </w:r>
            <w:r w:rsidRPr="0027149C">
              <w:rPr>
                <w:szCs w:val="18"/>
              </w:rPr>
              <w:t>de</w:t>
            </w:r>
            <w:r>
              <w:rPr>
                <w:szCs w:val="18"/>
              </w:rPr>
              <w:t xml:space="preserve"> </w:t>
            </w:r>
            <w:r w:rsidRPr="0027149C">
              <w:rPr>
                <w:szCs w:val="18"/>
              </w:rPr>
              <w:t>escribir</w:t>
            </w:r>
          </w:p>
        </w:tc>
        <w:tc>
          <w:tcPr>
            <w:tcW w:w="2160" w:type="dxa"/>
            <w:tcBorders>
              <w:top w:val="single" w:sz="6" w:space="0" w:color="000000"/>
              <w:left w:val="single" w:sz="6" w:space="0" w:color="000000"/>
              <w:bottom w:val="single" w:sz="6" w:space="0" w:color="000000"/>
              <w:right w:val="single" w:sz="6" w:space="0" w:color="000000"/>
            </w:tcBorders>
            <w:vAlign w:val="center"/>
          </w:tcPr>
          <w:p w14:paraId="225DE449"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070B82DD" w14:textId="77777777" w:rsidR="00645032" w:rsidRPr="0027149C" w:rsidRDefault="00645032" w:rsidP="00084CC2">
            <w:pPr>
              <w:pStyle w:val="Texto"/>
              <w:spacing w:after="81"/>
              <w:ind w:firstLine="0"/>
              <w:jc w:val="right"/>
              <w:rPr>
                <w:szCs w:val="18"/>
              </w:rPr>
            </w:pPr>
            <w:r w:rsidRPr="0027149C">
              <w:rPr>
                <w:szCs w:val="18"/>
              </w:rPr>
              <w:t>9.5857</w:t>
            </w:r>
          </w:p>
        </w:tc>
      </w:tr>
      <w:tr w:rsidR="00645032" w:rsidRPr="0027149C" w14:paraId="1F573584"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D90013C" w14:textId="77777777" w:rsidR="00645032" w:rsidRPr="0027149C" w:rsidRDefault="00645032" w:rsidP="00084CC2">
            <w:pPr>
              <w:pStyle w:val="Texto"/>
              <w:spacing w:after="81"/>
              <w:ind w:firstLine="0"/>
              <w:rPr>
                <w:szCs w:val="18"/>
              </w:rPr>
            </w:pPr>
            <w:r w:rsidRPr="0027149C">
              <w:rPr>
                <w:szCs w:val="18"/>
              </w:rPr>
              <w:t>Fierro</w:t>
            </w:r>
            <w:r>
              <w:rPr>
                <w:szCs w:val="18"/>
              </w:rPr>
              <w:t xml:space="preserve"> </w:t>
            </w:r>
            <w:r w:rsidRPr="0027149C">
              <w:rPr>
                <w:szCs w:val="18"/>
              </w:rPr>
              <w:t>colado</w:t>
            </w:r>
          </w:p>
        </w:tc>
        <w:tc>
          <w:tcPr>
            <w:tcW w:w="2160" w:type="dxa"/>
            <w:tcBorders>
              <w:top w:val="single" w:sz="6" w:space="0" w:color="000000"/>
              <w:left w:val="single" w:sz="6" w:space="0" w:color="000000"/>
              <w:bottom w:val="single" w:sz="6" w:space="0" w:color="000000"/>
              <w:right w:val="single" w:sz="6" w:space="0" w:color="000000"/>
            </w:tcBorders>
            <w:vAlign w:val="center"/>
          </w:tcPr>
          <w:p w14:paraId="288C38FC"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2672DB63" w14:textId="77777777" w:rsidR="00645032" w:rsidRPr="0027149C" w:rsidRDefault="00645032" w:rsidP="00084CC2">
            <w:pPr>
              <w:pStyle w:val="Texto"/>
              <w:spacing w:after="81"/>
              <w:ind w:firstLine="0"/>
              <w:jc w:val="right"/>
              <w:rPr>
                <w:szCs w:val="18"/>
              </w:rPr>
            </w:pPr>
            <w:r w:rsidRPr="0027149C">
              <w:rPr>
                <w:szCs w:val="18"/>
              </w:rPr>
              <w:t>5.6537</w:t>
            </w:r>
          </w:p>
        </w:tc>
      </w:tr>
      <w:tr w:rsidR="00645032" w:rsidRPr="0027149C" w14:paraId="2BAE04FF"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6FACC68B" w14:textId="77777777" w:rsidR="00645032" w:rsidRPr="0027149C" w:rsidRDefault="00645032" w:rsidP="00084CC2">
            <w:pPr>
              <w:pStyle w:val="Texto"/>
              <w:spacing w:after="81"/>
              <w:ind w:firstLine="0"/>
              <w:rPr>
                <w:b/>
                <w:szCs w:val="18"/>
              </w:rPr>
            </w:pPr>
            <w:r w:rsidRPr="0027149C">
              <w:rPr>
                <w:b/>
                <w:szCs w:val="18"/>
              </w:rPr>
              <w:t>Garrafón:</w:t>
            </w:r>
          </w:p>
        </w:tc>
        <w:tc>
          <w:tcPr>
            <w:tcW w:w="2160" w:type="dxa"/>
            <w:tcBorders>
              <w:top w:val="single" w:sz="6" w:space="0" w:color="000000"/>
              <w:left w:val="single" w:sz="6" w:space="0" w:color="000000"/>
              <w:bottom w:val="single" w:sz="6" w:space="0" w:color="000000"/>
              <w:right w:val="single" w:sz="6" w:space="0" w:color="000000"/>
            </w:tcBorders>
            <w:vAlign w:val="center"/>
          </w:tcPr>
          <w:p w14:paraId="5249A82C" w14:textId="77777777" w:rsidR="00645032" w:rsidRPr="0027149C" w:rsidRDefault="00645032" w:rsidP="00084CC2">
            <w:pPr>
              <w:pStyle w:val="Texto"/>
              <w:spacing w:after="81"/>
              <w:ind w:firstLine="0"/>
              <w:jc w:val="center"/>
              <w:rPr>
                <w:szCs w:val="18"/>
              </w:rPr>
            </w:pPr>
          </w:p>
        </w:tc>
        <w:tc>
          <w:tcPr>
            <w:tcW w:w="2274" w:type="dxa"/>
            <w:tcBorders>
              <w:top w:val="single" w:sz="6" w:space="0" w:color="000000"/>
              <w:left w:val="single" w:sz="6" w:space="0" w:color="000000"/>
              <w:bottom w:val="single" w:sz="6" w:space="0" w:color="000000"/>
              <w:right w:val="single" w:sz="6" w:space="0" w:color="000000"/>
            </w:tcBorders>
            <w:vAlign w:val="center"/>
          </w:tcPr>
          <w:p w14:paraId="6EC58C8E" w14:textId="77777777" w:rsidR="00645032" w:rsidRPr="0027149C" w:rsidRDefault="00645032" w:rsidP="00084CC2">
            <w:pPr>
              <w:pStyle w:val="Texto"/>
              <w:spacing w:after="81"/>
              <w:ind w:firstLine="0"/>
              <w:jc w:val="right"/>
              <w:rPr>
                <w:szCs w:val="18"/>
              </w:rPr>
            </w:pPr>
          </w:p>
        </w:tc>
      </w:tr>
      <w:tr w:rsidR="00645032" w:rsidRPr="0027149C" w14:paraId="03EC07F5"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E026335" w14:textId="77777777" w:rsidR="00645032" w:rsidRPr="0027149C" w:rsidRDefault="00645032" w:rsidP="00084CC2">
            <w:pPr>
              <w:pStyle w:val="Texto"/>
              <w:spacing w:after="81"/>
              <w:ind w:firstLine="0"/>
              <w:rPr>
                <w:szCs w:val="18"/>
              </w:rPr>
            </w:pPr>
            <w:r w:rsidRPr="0027149C">
              <w:rPr>
                <w:szCs w:val="18"/>
              </w:rPr>
              <w:t>a)</w:t>
            </w:r>
            <w:r>
              <w:rPr>
                <w:szCs w:val="18"/>
              </w:rPr>
              <w:t xml:space="preserve"> </w:t>
            </w:r>
            <w:r w:rsidRPr="0027149C">
              <w:rPr>
                <w:szCs w:val="18"/>
              </w:rPr>
              <w:t>Plástico</w:t>
            </w:r>
            <w:r>
              <w:rPr>
                <w:szCs w:val="18"/>
              </w:rPr>
              <w:t xml:space="preserve"> </w:t>
            </w:r>
            <w:r w:rsidRPr="0027149C">
              <w:rPr>
                <w:szCs w:val="18"/>
              </w:rPr>
              <w:t>de</w:t>
            </w:r>
            <w:r>
              <w:rPr>
                <w:szCs w:val="18"/>
              </w:rPr>
              <w:t xml:space="preserve"> </w:t>
            </w:r>
            <w:r w:rsidRPr="0027149C">
              <w:rPr>
                <w:szCs w:val="18"/>
              </w:rPr>
              <w:t>un</w:t>
            </w:r>
            <w:r>
              <w:rPr>
                <w:szCs w:val="18"/>
              </w:rPr>
              <w:t xml:space="preserve"> </w:t>
            </w:r>
            <w:r w:rsidRPr="0027149C">
              <w:rPr>
                <w:szCs w:val="18"/>
              </w:rPr>
              <w:t>galón</w:t>
            </w:r>
          </w:p>
        </w:tc>
        <w:tc>
          <w:tcPr>
            <w:tcW w:w="2160" w:type="dxa"/>
            <w:tcBorders>
              <w:top w:val="single" w:sz="6" w:space="0" w:color="000000"/>
              <w:left w:val="single" w:sz="6" w:space="0" w:color="000000"/>
              <w:bottom w:val="single" w:sz="6" w:space="0" w:color="000000"/>
              <w:right w:val="single" w:sz="6" w:space="0" w:color="000000"/>
            </w:tcBorders>
            <w:vAlign w:val="center"/>
          </w:tcPr>
          <w:p w14:paraId="4CA4C76A" w14:textId="77777777" w:rsidR="00645032" w:rsidRPr="0027149C" w:rsidRDefault="00645032" w:rsidP="00084CC2">
            <w:pPr>
              <w:pStyle w:val="Texto"/>
              <w:spacing w:after="81"/>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6882FB35" w14:textId="77777777" w:rsidR="00645032" w:rsidRPr="0027149C" w:rsidRDefault="00645032" w:rsidP="00084CC2">
            <w:pPr>
              <w:pStyle w:val="Texto"/>
              <w:spacing w:after="81"/>
              <w:ind w:firstLine="0"/>
              <w:jc w:val="right"/>
              <w:rPr>
                <w:szCs w:val="18"/>
              </w:rPr>
            </w:pPr>
            <w:r w:rsidRPr="0027149C">
              <w:rPr>
                <w:szCs w:val="18"/>
              </w:rPr>
              <w:t>1.1948</w:t>
            </w:r>
          </w:p>
        </w:tc>
      </w:tr>
      <w:tr w:rsidR="00645032" w:rsidRPr="0027149C" w14:paraId="1ED6C78F"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0FA0478" w14:textId="77777777" w:rsidR="00645032" w:rsidRPr="0027149C" w:rsidRDefault="00645032" w:rsidP="00084CC2">
            <w:pPr>
              <w:pStyle w:val="Texto"/>
              <w:spacing w:after="81"/>
              <w:ind w:firstLine="0"/>
              <w:rPr>
                <w:szCs w:val="18"/>
              </w:rPr>
            </w:pPr>
            <w:r w:rsidRPr="0027149C">
              <w:rPr>
                <w:szCs w:val="18"/>
              </w:rPr>
              <w:t>b)</w:t>
            </w:r>
            <w:r>
              <w:rPr>
                <w:szCs w:val="18"/>
              </w:rPr>
              <w:t xml:space="preserve"> </w:t>
            </w:r>
            <w:r w:rsidRPr="0027149C">
              <w:rPr>
                <w:szCs w:val="18"/>
              </w:rPr>
              <w:t>Plástico</w:t>
            </w:r>
            <w:r>
              <w:rPr>
                <w:szCs w:val="18"/>
              </w:rPr>
              <w:t xml:space="preserve"> </w:t>
            </w:r>
            <w:r w:rsidRPr="0027149C">
              <w:rPr>
                <w:szCs w:val="18"/>
              </w:rPr>
              <w:t>de</w:t>
            </w:r>
            <w:r>
              <w:rPr>
                <w:szCs w:val="18"/>
              </w:rPr>
              <w:t xml:space="preserve"> </w:t>
            </w:r>
            <w:r w:rsidRPr="0027149C">
              <w:rPr>
                <w:szCs w:val="18"/>
              </w:rPr>
              <w:t>18</w:t>
            </w:r>
            <w:r>
              <w:rPr>
                <w:szCs w:val="18"/>
              </w:rPr>
              <w:t xml:space="preserve"> </w:t>
            </w:r>
            <w:r w:rsidRPr="0027149C">
              <w:rPr>
                <w:szCs w:val="18"/>
              </w:rPr>
              <w:t>l</w:t>
            </w:r>
          </w:p>
        </w:tc>
        <w:tc>
          <w:tcPr>
            <w:tcW w:w="2160" w:type="dxa"/>
            <w:tcBorders>
              <w:top w:val="single" w:sz="6" w:space="0" w:color="000000"/>
              <w:left w:val="single" w:sz="6" w:space="0" w:color="000000"/>
              <w:bottom w:val="single" w:sz="6" w:space="0" w:color="000000"/>
              <w:right w:val="single" w:sz="6" w:space="0" w:color="000000"/>
            </w:tcBorders>
            <w:vAlign w:val="center"/>
          </w:tcPr>
          <w:p w14:paraId="628A277D" w14:textId="77777777" w:rsidR="00645032" w:rsidRPr="0027149C" w:rsidRDefault="00645032" w:rsidP="00084CC2">
            <w:pPr>
              <w:pStyle w:val="Texto"/>
              <w:spacing w:after="81"/>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6919D394" w14:textId="77777777" w:rsidR="00645032" w:rsidRPr="0027149C" w:rsidRDefault="00645032" w:rsidP="00084CC2">
            <w:pPr>
              <w:pStyle w:val="Texto"/>
              <w:spacing w:after="81"/>
              <w:ind w:firstLine="0"/>
              <w:jc w:val="right"/>
              <w:rPr>
                <w:szCs w:val="18"/>
              </w:rPr>
            </w:pPr>
            <w:r w:rsidRPr="0027149C">
              <w:rPr>
                <w:szCs w:val="18"/>
              </w:rPr>
              <w:t>2.5810</w:t>
            </w:r>
          </w:p>
        </w:tc>
      </w:tr>
      <w:tr w:rsidR="00645032" w:rsidRPr="0027149C" w14:paraId="75F15E1D"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0B276EB" w14:textId="77777777" w:rsidR="00645032" w:rsidRPr="0027149C" w:rsidRDefault="00645032" w:rsidP="00084CC2">
            <w:pPr>
              <w:pStyle w:val="Texto"/>
              <w:spacing w:after="81"/>
              <w:ind w:firstLine="0"/>
              <w:rPr>
                <w:szCs w:val="18"/>
              </w:rPr>
            </w:pPr>
            <w:r w:rsidRPr="0027149C">
              <w:rPr>
                <w:szCs w:val="18"/>
              </w:rPr>
              <w:t>c)</w:t>
            </w:r>
            <w:r>
              <w:rPr>
                <w:szCs w:val="18"/>
              </w:rPr>
              <w:t xml:space="preserve"> </w:t>
            </w:r>
            <w:r w:rsidRPr="0027149C">
              <w:rPr>
                <w:szCs w:val="18"/>
              </w:rPr>
              <w:t>Plástico</w:t>
            </w:r>
            <w:r>
              <w:rPr>
                <w:szCs w:val="18"/>
              </w:rPr>
              <w:t xml:space="preserve"> </w:t>
            </w:r>
            <w:r w:rsidRPr="0027149C">
              <w:rPr>
                <w:szCs w:val="18"/>
              </w:rPr>
              <w:t>de</w:t>
            </w:r>
            <w:r>
              <w:rPr>
                <w:szCs w:val="18"/>
              </w:rPr>
              <w:t xml:space="preserve"> </w:t>
            </w:r>
            <w:r w:rsidRPr="0027149C">
              <w:rPr>
                <w:szCs w:val="18"/>
              </w:rPr>
              <w:t>20</w:t>
            </w:r>
            <w:r>
              <w:rPr>
                <w:szCs w:val="18"/>
              </w:rPr>
              <w:t xml:space="preserve"> </w:t>
            </w:r>
            <w:r w:rsidRPr="0027149C">
              <w:rPr>
                <w:szCs w:val="18"/>
              </w:rPr>
              <w:t>l</w:t>
            </w:r>
          </w:p>
        </w:tc>
        <w:tc>
          <w:tcPr>
            <w:tcW w:w="2160" w:type="dxa"/>
            <w:tcBorders>
              <w:top w:val="single" w:sz="6" w:space="0" w:color="000000"/>
              <w:left w:val="single" w:sz="6" w:space="0" w:color="000000"/>
              <w:bottom w:val="single" w:sz="6" w:space="0" w:color="000000"/>
              <w:right w:val="single" w:sz="6" w:space="0" w:color="000000"/>
            </w:tcBorders>
            <w:vAlign w:val="center"/>
          </w:tcPr>
          <w:p w14:paraId="4988D12A" w14:textId="77777777" w:rsidR="00645032" w:rsidRPr="0027149C" w:rsidRDefault="00645032" w:rsidP="00084CC2">
            <w:pPr>
              <w:pStyle w:val="Texto"/>
              <w:spacing w:after="81"/>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20CD1027" w14:textId="77777777" w:rsidR="00645032" w:rsidRPr="0027149C" w:rsidRDefault="00645032" w:rsidP="00084CC2">
            <w:pPr>
              <w:pStyle w:val="Texto"/>
              <w:spacing w:after="81"/>
              <w:ind w:firstLine="0"/>
              <w:jc w:val="right"/>
              <w:rPr>
                <w:szCs w:val="18"/>
              </w:rPr>
            </w:pPr>
            <w:r w:rsidRPr="0027149C">
              <w:rPr>
                <w:szCs w:val="18"/>
              </w:rPr>
              <w:t>2.3700</w:t>
            </w:r>
          </w:p>
        </w:tc>
      </w:tr>
      <w:tr w:rsidR="00645032" w:rsidRPr="0027149C" w14:paraId="0E61B07A"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7B47658" w14:textId="77777777" w:rsidR="00645032" w:rsidRPr="0027149C" w:rsidRDefault="00645032" w:rsidP="00084CC2">
            <w:pPr>
              <w:pStyle w:val="Texto"/>
              <w:spacing w:after="81"/>
              <w:ind w:firstLine="0"/>
              <w:rPr>
                <w:szCs w:val="18"/>
              </w:rPr>
            </w:pPr>
            <w:r w:rsidRPr="0027149C">
              <w:rPr>
                <w:szCs w:val="18"/>
              </w:rPr>
              <w:t>d)</w:t>
            </w:r>
            <w:r>
              <w:rPr>
                <w:szCs w:val="18"/>
              </w:rPr>
              <w:t xml:space="preserve"> </w:t>
            </w:r>
            <w:r w:rsidRPr="0027149C">
              <w:rPr>
                <w:szCs w:val="18"/>
              </w:rPr>
              <w:t>Plástico</w:t>
            </w:r>
            <w:r>
              <w:rPr>
                <w:szCs w:val="18"/>
              </w:rPr>
              <w:t xml:space="preserve"> </w:t>
            </w:r>
            <w:r w:rsidRPr="0027149C">
              <w:rPr>
                <w:szCs w:val="18"/>
              </w:rPr>
              <w:t>de</w:t>
            </w:r>
            <w:r>
              <w:rPr>
                <w:szCs w:val="18"/>
              </w:rPr>
              <w:t xml:space="preserve"> </w:t>
            </w:r>
            <w:r w:rsidRPr="0027149C">
              <w:rPr>
                <w:szCs w:val="18"/>
              </w:rPr>
              <w:t>50</w:t>
            </w:r>
            <w:r>
              <w:rPr>
                <w:szCs w:val="18"/>
              </w:rPr>
              <w:t xml:space="preserve"> </w:t>
            </w:r>
            <w:r w:rsidRPr="0027149C">
              <w:rPr>
                <w:szCs w:val="18"/>
              </w:rPr>
              <w:t>l</w:t>
            </w:r>
          </w:p>
        </w:tc>
        <w:tc>
          <w:tcPr>
            <w:tcW w:w="2160" w:type="dxa"/>
            <w:tcBorders>
              <w:top w:val="single" w:sz="6" w:space="0" w:color="000000"/>
              <w:left w:val="single" w:sz="6" w:space="0" w:color="000000"/>
              <w:bottom w:val="single" w:sz="6" w:space="0" w:color="000000"/>
              <w:right w:val="single" w:sz="6" w:space="0" w:color="000000"/>
            </w:tcBorders>
            <w:vAlign w:val="center"/>
          </w:tcPr>
          <w:p w14:paraId="712CF8E4" w14:textId="77777777" w:rsidR="00645032" w:rsidRPr="0027149C" w:rsidRDefault="00645032" w:rsidP="00084CC2">
            <w:pPr>
              <w:pStyle w:val="Texto"/>
              <w:spacing w:after="81"/>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65552462" w14:textId="77777777" w:rsidR="00645032" w:rsidRPr="0027149C" w:rsidRDefault="00645032" w:rsidP="00084CC2">
            <w:pPr>
              <w:pStyle w:val="Texto"/>
              <w:spacing w:after="81"/>
              <w:ind w:firstLine="0"/>
              <w:jc w:val="right"/>
              <w:rPr>
                <w:szCs w:val="18"/>
              </w:rPr>
            </w:pPr>
            <w:r w:rsidRPr="0027149C">
              <w:rPr>
                <w:szCs w:val="18"/>
              </w:rPr>
              <w:t>8.5700</w:t>
            </w:r>
          </w:p>
        </w:tc>
      </w:tr>
      <w:tr w:rsidR="00645032" w:rsidRPr="0027149C" w14:paraId="3693FEAD"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4BBE8DF" w14:textId="77777777" w:rsidR="00645032" w:rsidRPr="0027149C" w:rsidRDefault="00645032" w:rsidP="00084CC2">
            <w:pPr>
              <w:pStyle w:val="Texto"/>
              <w:spacing w:after="81"/>
              <w:ind w:firstLine="0"/>
              <w:rPr>
                <w:szCs w:val="18"/>
              </w:rPr>
            </w:pPr>
            <w:r w:rsidRPr="0027149C">
              <w:rPr>
                <w:szCs w:val="18"/>
              </w:rPr>
              <w:t>e)</w:t>
            </w:r>
            <w:r>
              <w:rPr>
                <w:szCs w:val="18"/>
              </w:rPr>
              <w:t xml:space="preserve"> </w:t>
            </w:r>
            <w:r w:rsidRPr="0027149C">
              <w:rPr>
                <w:szCs w:val="18"/>
              </w:rPr>
              <w:t>Vidrio</w:t>
            </w:r>
            <w:r>
              <w:rPr>
                <w:szCs w:val="18"/>
              </w:rPr>
              <w:t xml:space="preserve"> </w:t>
            </w:r>
            <w:r w:rsidRPr="0027149C">
              <w:rPr>
                <w:szCs w:val="18"/>
              </w:rPr>
              <w:t>de</w:t>
            </w:r>
            <w:r>
              <w:rPr>
                <w:szCs w:val="18"/>
              </w:rPr>
              <w:t xml:space="preserve"> </w:t>
            </w:r>
            <w:r w:rsidRPr="0027149C">
              <w:rPr>
                <w:szCs w:val="18"/>
              </w:rPr>
              <w:t>20</w:t>
            </w:r>
            <w:r>
              <w:rPr>
                <w:szCs w:val="18"/>
              </w:rPr>
              <w:t xml:space="preserve"> </w:t>
            </w:r>
            <w:r w:rsidRPr="0027149C">
              <w:rPr>
                <w:szCs w:val="18"/>
              </w:rPr>
              <w:t>l</w:t>
            </w:r>
          </w:p>
        </w:tc>
        <w:tc>
          <w:tcPr>
            <w:tcW w:w="2160" w:type="dxa"/>
            <w:tcBorders>
              <w:top w:val="single" w:sz="6" w:space="0" w:color="000000"/>
              <w:left w:val="single" w:sz="6" w:space="0" w:color="000000"/>
              <w:bottom w:val="single" w:sz="6" w:space="0" w:color="000000"/>
              <w:right w:val="single" w:sz="6" w:space="0" w:color="000000"/>
            </w:tcBorders>
            <w:vAlign w:val="center"/>
          </w:tcPr>
          <w:p w14:paraId="47E1A7D3" w14:textId="77777777" w:rsidR="00645032" w:rsidRPr="0027149C" w:rsidRDefault="00645032" w:rsidP="00084CC2">
            <w:pPr>
              <w:pStyle w:val="Texto"/>
              <w:spacing w:after="81"/>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36F02A50" w14:textId="77777777" w:rsidR="00645032" w:rsidRPr="0027149C" w:rsidRDefault="00645032" w:rsidP="00084CC2">
            <w:pPr>
              <w:pStyle w:val="Texto"/>
              <w:spacing w:after="81"/>
              <w:ind w:firstLine="0"/>
              <w:jc w:val="right"/>
              <w:rPr>
                <w:szCs w:val="18"/>
              </w:rPr>
            </w:pPr>
            <w:r w:rsidRPr="0027149C">
              <w:rPr>
                <w:szCs w:val="18"/>
              </w:rPr>
              <w:t>12.6288</w:t>
            </w:r>
          </w:p>
        </w:tc>
      </w:tr>
      <w:tr w:rsidR="00645032" w:rsidRPr="0027149C" w14:paraId="6DBB2123"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669E14DA" w14:textId="77777777" w:rsidR="00645032" w:rsidRPr="0027149C" w:rsidRDefault="00645032" w:rsidP="00084CC2">
            <w:pPr>
              <w:pStyle w:val="Texto"/>
              <w:spacing w:after="81"/>
              <w:ind w:firstLine="0"/>
              <w:rPr>
                <w:szCs w:val="18"/>
              </w:rPr>
            </w:pPr>
            <w:r w:rsidRPr="0027149C">
              <w:rPr>
                <w:szCs w:val="18"/>
              </w:rPr>
              <w:t>Grasa</w:t>
            </w:r>
            <w:r>
              <w:rPr>
                <w:szCs w:val="18"/>
              </w:rPr>
              <w:t xml:space="preserve"> </w:t>
            </w:r>
            <w:r w:rsidRPr="0027149C">
              <w:rPr>
                <w:szCs w:val="18"/>
              </w:rPr>
              <w:t>de</w:t>
            </w:r>
            <w:r>
              <w:rPr>
                <w:szCs w:val="18"/>
              </w:rPr>
              <w:t xml:space="preserve"> </w:t>
            </w:r>
            <w:r w:rsidRPr="0027149C">
              <w:rPr>
                <w:szCs w:val="18"/>
              </w:rPr>
              <w:t>coco</w:t>
            </w:r>
          </w:p>
        </w:tc>
        <w:tc>
          <w:tcPr>
            <w:tcW w:w="2160" w:type="dxa"/>
            <w:tcBorders>
              <w:top w:val="single" w:sz="6" w:space="0" w:color="000000"/>
              <w:left w:val="single" w:sz="6" w:space="0" w:color="000000"/>
              <w:bottom w:val="single" w:sz="6" w:space="0" w:color="000000"/>
              <w:right w:val="single" w:sz="6" w:space="0" w:color="000000"/>
            </w:tcBorders>
            <w:vAlign w:val="center"/>
          </w:tcPr>
          <w:p w14:paraId="5992DF83"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72958924" w14:textId="77777777" w:rsidR="00645032" w:rsidRPr="0027149C" w:rsidRDefault="00645032" w:rsidP="00084CC2">
            <w:pPr>
              <w:pStyle w:val="Texto"/>
              <w:spacing w:after="81"/>
              <w:ind w:firstLine="0"/>
              <w:jc w:val="right"/>
              <w:rPr>
                <w:szCs w:val="18"/>
              </w:rPr>
            </w:pPr>
            <w:r w:rsidRPr="0027149C">
              <w:rPr>
                <w:szCs w:val="18"/>
              </w:rPr>
              <w:t>13.6234</w:t>
            </w:r>
          </w:p>
        </w:tc>
      </w:tr>
      <w:tr w:rsidR="00645032" w:rsidRPr="0027149C" w14:paraId="7A10E28D"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EF32DAE" w14:textId="77777777" w:rsidR="00645032" w:rsidRPr="0027149C" w:rsidRDefault="00645032" w:rsidP="00084CC2">
            <w:pPr>
              <w:pStyle w:val="Texto"/>
              <w:spacing w:after="81"/>
              <w:ind w:firstLine="0"/>
              <w:rPr>
                <w:szCs w:val="18"/>
              </w:rPr>
            </w:pPr>
            <w:r w:rsidRPr="0027149C">
              <w:rPr>
                <w:szCs w:val="18"/>
              </w:rPr>
              <w:t>Grasa</w:t>
            </w:r>
            <w:r>
              <w:rPr>
                <w:szCs w:val="18"/>
              </w:rPr>
              <w:t xml:space="preserve"> </w:t>
            </w:r>
            <w:r w:rsidRPr="0027149C">
              <w:rPr>
                <w:szCs w:val="18"/>
              </w:rPr>
              <w:t>de</w:t>
            </w:r>
            <w:r>
              <w:rPr>
                <w:szCs w:val="18"/>
              </w:rPr>
              <w:t xml:space="preserve"> </w:t>
            </w:r>
            <w:r w:rsidRPr="0027149C">
              <w:rPr>
                <w:szCs w:val="18"/>
              </w:rPr>
              <w:t>soya</w:t>
            </w:r>
          </w:p>
        </w:tc>
        <w:tc>
          <w:tcPr>
            <w:tcW w:w="2160" w:type="dxa"/>
            <w:tcBorders>
              <w:top w:val="single" w:sz="6" w:space="0" w:color="000000"/>
              <w:left w:val="single" w:sz="6" w:space="0" w:color="000000"/>
              <w:bottom w:val="single" w:sz="6" w:space="0" w:color="000000"/>
              <w:right w:val="single" w:sz="6" w:space="0" w:color="000000"/>
            </w:tcBorders>
            <w:vAlign w:val="center"/>
          </w:tcPr>
          <w:p w14:paraId="122C50B1"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49206008" w14:textId="77777777" w:rsidR="00645032" w:rsidRPr="0027149C" w:rsidRDefault="00645032" w:rsidP="00084CC2">
            <w:pPr>
              <w:pStyle w:val="Texto"/>
              <w:spacing w:after="81"/>
              <w:ind w:firstLine="0"/>
              <w:jc w:val="right"/>
              <w:rPr>
                <w:szCs w:val="18"/>
              </w:rPr>
            </w:pPr>
            <w:r w:rsidRPr="0027149C">
              <w:rPr>
                <w:szCs w:val="18"/>
              </w:rPr>
              <w:t>11.2357</w:t>
            </w:r>
          </w:p>
        </w:tc>
      </w:tr>
      <w:tr w:rsidR="00645032" w:rsidRPr="0027149C" w14:paraId="7156E564"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4D03EA5" w14:textId="77777777" w:rsidR="00645032" w:rsidRPr="0027149C" w:rsidRDefault="00645032" w:rsidP="00084CC2">
            <w:pPr>
              <w:pStyle w:val="Texto"/>
              <w:spacing w:after="81"/>
              <w:ind w:firstLine="0"/>
              <w:rPr>
                <w:szCs w:val="18"/>
              </w:rPr>
            </w:pPr>
            <w:r w:rsidRPr="0027149C">
              <w:rPr>
                <w:szCs w:val="18"/>
              </w:rPr>
              <w:t>Grasas</w:t>
            </w:r>
            <w:r>
              <w:rPr>
                <w:szCs w:val="18"/>
              </w:rPr>
              <w:t xml:space="preserve"> </w:t>
            </w:r>
            <w:r w:rsidRPr="0027149C">
              <w:rPr>
                <w:szCs w:val="18"/>
              </w:rPr>
              <w:t>diferentes</w:t>
            </w:r>
            <w:r>
              <w:rPr>
                <w:szCs w:val="18"/>
              </w:rPr>
              <w:t xml:space="preserve"> </w:t>
            </w:r>
            <w:r w:rsidRPr="0027149C">
              <w:rPr>
                <w:szCs w:val="18"/>
              </w:rPr>
              <w:t>especificaciones</w:t>
            </w:r>
            <w:r>
              <w:rPr>
                <w:szCs w:val="18"/>
              </w:rPr>
              <w:t xml:space="preserve"> </w:t>
            </w:r>
            <w:r w:rsidRPr="0027149C">
              <w:rPr>
                <w:szCs w:val="18"/>
              </w:rPr>
              <w:t>(contaminada)</w:t>
            </w:r>
          </w:p>
        </w:tc>
        <w:tc>
          <w:tcPr>
            <w:tcW w:w="2160" w:type="dxa"/>
            <w:tcBorders>
              <w:top w:val="single" w:sz="6" w:space="0" w:color="000000"/>
              <w:left w:val="single" w:sz="6" w:space="0" w:color="000000"/>
              <w:bottom w:val="single" w:sz="6" w:space="0" w:color="000000"/>
              <w:right w:val="single" w:sz="6" w:space="0" w:color="000000"/>
            </w:tcBorders>
            <w:vAlign w:val="center"/>
          </w:tcPr>
          <w:p w14:paraId="740030B5"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465977D4" w14:textId="77777777" w:rsidR="00645032" w:rsidRPr="0027149C" w:rsidRDefault="00645032" w:rsidP="00084CC2">
            <w:pPr>
              <w:pStyle w:val="Texto"/>
              <w:spacing w:after="81"/>
              <w:ind w:firstLine="0"/>
              <w:jc w:val="right"/>
              <w:rPr>
                <w:szCs w:val="18"/>
              </w:rPr>
            </w:pPr>
            <w:r w:rsidRPr="0027149C">
              <w:rPr>
                <w:szCs w:val="18"/>
              </w:rPr>
              <w:t>8.5493</w:t>
            </w:r>
          </w:p>
        </w:tc>
      </w:tr>
      <w:tr w:rsidR="00645032" w:rsidRPr="0027149C" w14:paraId="4784D651"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2DAB2451" w14:textId="77777777" w:rsidR="00645032" w:rsidRPr="0027149C" w:rsidRDefault="00645032" w:rsidP="00084CC2">
            <w:pPr>
              <w:pStyle w:val="Texto"/>
              <w:spacing w:after="81"/>
              <w:ind w:firstLine="0"/>
              <w:rPr>
                <w:szCs w:val="18"/>
              </w:rPr>
            </w:pPr>
            <w:r w:rsidRPr="0027149C">
              <w:rPr>
                <w:szCs w:val="18"/>
              </w:rPr>
              <w:t>Ladrillo</w:t>
            </w:r>
            <w:r>
              <w:rPr>
                <w:szCs w:val="18"/>
              </w:rPr>
              <w:t xml:space="preserve"> </w:t>
            </w:r>
            <w:r w:rsidRPr="0027149C">
              <w:rPr>
                <w:szCs w:val="18"/>
              </w:rPr>
              <w:t>refractario</w:t>
            </w:r>
            <w:r>
              <w:rPr>
                <w:szCs w:val="18"/>
              </w:rPr>
              <w:t xml:space="preserve"> </w:t>
            </w:r>
            <w:r w:rsidRPr="0027149C">
              <w:rPr>
                <w:szCs w:val="18"/>
              </w:rPr>
              <w:t>(pedacería)</w:t>
            </w:r>
          </w:p>
        </w:tc>
        <w:tc>
          <w:tcPr>
            <w:tcW w:w="2160" w:type="dxa"/>
            <w:tcBorders>
              <w:top w:val="single" w:sz="6" w:space="0" w:color="000000"/>
              <w:left w:val="single" w:sz="6" w:space="0" w:color="000000"/>
              <w:bottom w:val="single" w:sz="6" w:space="0" w:color="000000"/>
              <w:right w:val="single" w:sz="6" w:space="0" w:color="000000"/>
            </w:tcBorders>
            <w:vAlign w:val="center"/>
          </w:tcPr>
          <w:p w14:paraId="199CFBFD"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367BD41B" w14:textId="77777777" w:rsidR="00645032" w:rsidRPr="0027149C" w:rsidRDefault="00645032" w:rsidP="00084CC2">
            <w:pPr>
              <w:pStyle w:val="Texto"/>
              <w:spacing w:after="81"/>
              <w:ind w:firstLine="0"/>
              <w:jc w:val="right"/>
              <w:rPr>
                <w:szCs w:val="18"/>
              </w:rPr>
            </w:pPr>
            <w:r w:rsidRPr="0027149C">
              <w:rPr>
                <w:szCs w:val="18"/>
              </w:rPr>
              <w:t>1.8769</w:t>
            </w:r>
          </w:p>
        </w:tc>
      </w:tr>
      <w:tr w:rsidR="00645032" w:rsidRPr="0027149C" w14:paraId="677FCC05"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E1EB858" w14:textId="77777777" w:rsidR="00645032" w:rsidRPr="0027149C" w:rsidRDefault="00645032" w:rsidP="00084CC2">
            <w:pPr>
              <w:pStyle w:val="Texto"/>
              <w:spacing w:after="81"/>
              <w:ind w:firstLine="0"/>
              <w:rPr>
                <w:szCs w:val="18"/>
              </w:rPr>
            </w:pPr>
            <w:r w:rsidRPr="0027149C">
              <w:rPr>
                <w:szCs w:val="18"/>
              </w:rPr>
              <w:t>Lata</w:t>
            </w:r>
            <w:r>
              <w:rPr>
                <w:szCs w:val="18"/>
              </w:rPr>
              <w:t xml:space="preserve"> </w:t>
            </w:r>
            <w:r w:rsidRPr="0027149C">
              <w:rPr>
                <w:szCs w:val="18"/>
              </w:rPr>
              <w:t>alcoholera</w:t>
            </w:r>
          </w:p>
        </w:tc>
        <w:tc>
          <w:tcPr>
            <w:tcW w:w="2160" w:type="dxa"/>
            <w:tcBorders>
              <w:top w:val="single" w:sz="6" w:space="0" w:color="000000"/>
              <w:left w:val="single" w:sz="6" w:space="0" w:color="000000"/>
              <w:bottom w:val="single" w:sz="6" w:space="0" w:color="000000"/>
              <w:right w:val="single" w:sz="6" w:space="0" w:color="000000"/>
            </w:tcBorders>
            <w:vAlign w:val="center"/>
          </w:tcPr>
          <w:p w14:paraId="0B92D66C" w14:textId="77777777" w:rsidR="00645032" w:rsidRPr="0027149C" w:rsidRDefault="00645032" w:rsidP="00084CC2">
            <w:pPr>
              <w:pStyle w:val="Texto"/>
              <w:spacing w:after="81"/>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1B38A788" w14:textId="77777777" w:rsidR="00645032" w:rsidRPr="0027149C" w:rsidRDefault="00645032" w:rsidP="00084CC2">
            <w:pPr>
              <w:pStyle w:val="Texto"/>
              <w:spacing w:after="81"/>
              <w:ind w:firstLine="0"/>
              <w:jc w:val="right"/>
              <w:rPr>
                <w:szCs w:val="18"/>
              </w:rPr>
            </w:pPr>
            <w:r w:rsidRPr="0027149C">
              <w:rPr>
                <w:szCs w:val="18"/>
              </w:rPr>
              <w:t>6.2377</w:t>
            </w:r>
          </w:p>
        </w:tc>
      </w:tr>
      <w:tr w:rsidR="00645032" w:rsidRPr="0027149C" w14:paraId="54DC2DFB"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2CC2BDD3" w14:textId="77777777" w:rsidR="00645032" w:rsidRPr="0027149C" w:rsidRDefault="00645032" w:rsidP="00084CC2">
            <w:pPr>
              <w:pStyle w:val="Texto"/>
              <w:spacing w:after="81"/>
              <w:ind w:firstLine="0"/>
              <w:rPr>
                <w:szCs w:val="18"/>
              </w:rPr>
            </w:pPr>
            <w:r w:rsidRPr="0027149C">
              <w:rPr>
                <w:szCs w:val="18"/>
              </w:rPr>
              <w:t>Latón</w:t>
            </w:r>
          </w:p>
        </w:tc>
        <w:tc>
          <w:tcPr>
            <w:tcW w:w="2160" w:type="dxa"/>
            <w:tcBorders>
              <w:top w:val="single" w:sz="6" w:space="0" w:color="000000"/>
              <w:left w:val="single" w:sz="6" w:space="0" w:color="000000"/>
              <w:bottom w:val="single" w:sz="6" w:space="0" w:color="000000"/>
              <w:right w:val="single" w:sz="6" w:space="0" w:color="000000"/>
            </w:tcBorders>
            <w:vAlign w:val="center"/>
          </w:tcPr>
          <w:p w14:paraId="45F9119B"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7F254BDC" w14:textId="77777777" w:rsidR="00645032" w:rsidRPr="0027149C" w:rsidRDefault="00645032" w:rsidP="00084CC2">
            <w:pPr>
              <w:pStyle w:val="Texto"/>
              <w:spacing w:after="81"/>
              <w:ind w:firstLine="0"/>
              <w:jc w:val="right"/>
              <w:rPr>
                <w:szCs w:val="18"/>
              </w:rPr>
            </w:pPr>
            <w:r w:rsidRPr="0027149C">
              <w:rPr>
                <w:szCs w:val="18"/>
              </w:rPr>
              <w:t>103.4444</w:t>
            </w:r>
          </w:p>
        </w:tc>
      </w:tr>
      <w:tr w:rsidR="00645032" w:rsidRPr="0027149C" w14:paraId="50F0DD02"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DDCE827" w14:textId="77777777" w:rsidR="00645032" w:rsidRPr="0027149C" w:rsidRDefault="00645032" w:rsidP="00084CC2">
            <w:pPr>
              <w:pStyle w:val="Texto"/>
              <w:spacing w:after="81"/>
              <w:ind w:firstLine="0"/>
              <w:rPr>
                <w:szCs w:val="18"/>
              </w:rPr>
            </w:pPr>
            <w:r w:rsidRPr="0027149C">
              <w:rPr>
                <w:szCs w:val="18"/>
              </w:rPr>
              <w:t>Leña</w:t>
            </w:r>
            <w:r>
              <w:rPr>
                <w:szCs w:val="18"/>
              </w:rPr>
              <w:t xml:space="preserve"> </w:t>
            </w:r>
            <w:r w:rsidRPr="0027149C">
              <w:rPr>
                <w:szCs w:val="18"/>
              </w:rPr>
              <w:t>común</w:t>
            </w:r>
          </w:p>
        </w:tc>
        <w:tc>
          <w:tcPr>
            <w:tcW w:w="2160" w:type="dxa"/>
            <w:tcBorders>
              <w:top w:val="single" w:sz="6" w:space="0" w:color="000000"/>
              <w:left w:val="single" w:sz="6" w:space="0" w:color="000000"/>
              <w:bottom w:val="single" w:sz="6" w:space="0" w:color="000000"/>
              <w:right w:val="single" w:sz="6" w:space="0" w:color="000000"/>
            </w:tcBorders>
            <w:vAlign w:val="center"/>
          </w:tcPr>
          <w:p w14:paraId="3EC2DE36"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54D38061" w14:textId="77777777" w:rsidR="00645032" w:rsidRPr="0027149C" w:rsidRDefault="00645032" w:rsidP="00084CC2">
            <w:pPr>
              <w:pStyle w:val="Texto"/>
              <w:spacing w:after="81"/>
              <w:ind w:firstLine="0"/>
              <w:jc w:val="right"/>
              <w:rPr>
                <w:szCs w:val="18"/>
              </w:rPr>
            </w:pPr>
            <w:r w:rsidRPr="0027149C">
              <w:rPr>
                <w:szCs w:val="18"/>
              </w:rPr>
              <w:t>0.4815</w:t>
            </w:r>
          </w:p>
        </w:tc>
      </w:tr>
      <w:tr w:rsidR="00645032" w:rsidRPr="0027149C" w14:paraId="53F69923"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35B726A" w14:textId="77777777" w:rsidR="00645032" w:rsidRPr="0027149C" w:rsidRDefault="00645032" w:rsidP="00084CC2">
            <w:pPr>
              <w:pStyle w:val="Texto"/>
              <w:spacing w:after="81"/>
              <w:ind w:firstLine="0"/>
              <w:rPr>
                <w:b/>
                <w:szCs w:val="18"/>
              </w:rPr>
            </w:pPr>
            <w:r w:rsidRPr="0027149C">
              <w:rPr>
                <w:b/>
                <w:szCs w:val="18"/>
              </w:rPr>
              <w:t>Líquido</w:t>
            </w:r>
            <w:r>
              <w:rPr>
                <w:b/>
                <w:szCs w:val="18"/>
              </w:rPr>
              <w:t xml:space="preserve"> </w:t>
            </w:r>
            <w:r w:rsidRPr="0027149C">
              <w:rPr>
                <w:b/>
                <w:szCs w:val="18"/>
              </w:rPr>
              <w:t>fijador</w:t>
            </w:r>
            <w:r>
              <w:rPr>
                <w:b/>
                <w:szCs w:val="18"/>
              </w:rPr>
              <w:t xml:space="preserve"> </w:t>
            </w:r>
            <w:r w:rsidRPr="0027149C">
              <w:rPr>
                <w:b/>
                <w:szCs w:val="18"/>
              </w:rPr>
              <w:t>cansado</w:t>
            </w:r>
            <w:r>
              <w:rPr>
                <w:b/>
                <w:szCs w:val="18"/>
              </w:rPr>
              <w:t xml:space="preserve"> </w:t>
            </w:r>
            <w:r w:rsidRPr="0027149C">
              <w:rPr>
                <w:b/>
                <w:szCs w:val="18"/>
              </w:rPr>
              <w:t>con</w:t>
            </w:r>
            <w:r>
              <w:rPr>
                <w:b/>
                <w:szCs w:val="18"/>
              </w:rPr>
              <w:t xml:space="preserve"> </w:t>
            </w:r>
            <w:r w:rsidRPr="0027149C">
              <w:rPr>
                <w:b/>
                <w:szCs w:val="18"/>
              </w:rPr>
              <w:t>recuperación</w:t>
            </w:r>
            <w:r>
              <w:rPr>
                <w:b/>
                <w:szCs w:val="18"/>
              </w:rPr>
              <w:t xml:space="preserve"> </w:t>
            </w:r>
            <w:r w:rsidRPr="0027149C">
              <w:rPr>
                <w:b/>
                <w:szCs w:val="18"/>
              </w:rPr>
              <w:t>de</w:t>
            </w:r>
            <w:r>
              <w:rPr>
                <w:b/>
                <w:szCs w:val="18"/>
              </w:rPr>
              <w:t xml:space="preserve"> </w:t>
            </w:r>
            <w:r w:rsidRPr="0027149C">
              <w:rPr>
                <w:b/>
                <w:szCs w:val="18"/>
              </w:rPr>
              <w:t>gramos-plata</w:t>
            </w:r>
            <w:r>
              <w:rPr>
                <w:b/>
                <w:szCs w:val="18"/>
              </w:rPr>
              <w:t xml:space="preserve"> </w:t>
            </w:r>
            <w:r w:rsidRPr="0027149C">
              <w:rPr>
                <w:b/>
                <w:szCs w:val="18"/>
              </w:rPr>
              <w:t>por</w:t>
            </w:r>
            <w:r>
              <w:rPr>
                <w:b/>
                <w:szCs w:val="18"/>
              </w:rPr>
              <w:t xml:space="preserve"> </w:t>
            </w:r>
            <w:r w:rsidRPr="0027149C">
              <w:rPr>
                <w:b/>
                <w:szCs w:val="18"/>
              </w:rPr>
              <w:t>litro:</w:t>
            </w:r>
          </w:p>
        </w:tc>
        <w:tc>
          <w:tcPr>
            <w:tcW w:w="2160" w:type="dxa"/>
            <w:tcBorders>
              <w:top w:val="single" w:sz="6" w:space="0" w:color="000000"/>
              <w:left w:val="single" w:sz="6" w:space="0" w:color="000000"/>
              <w:bottom w:val="single" w:sz="6" w:space="0" w:color="000000"/>
              <w:right w:val="single" w:sz="6" w:space="0" w:color="000000"/>
            </w:tcBorders>
            <w:vAlign w:val="center"/>
          </w:tcPr>
          <w:p w14:paraId="26411A6F" w14:textId="77777777" w:rsidR="00645032" w:rsidRPr="0027149C" w:rsidRDefault="00645032" w:rsidP="00084CC2">
            <w:pPr>
              <w:pStyle w:val="Texto"/>
              <w:spacing w:after="81"/>
              <w:ind w:firstLine="0"/>
              <w:jc w:val="center"/>
              <w:rPr>
                <w:szCs w:val="18"/>
              </w:rPr>
            </w:pPr>
          </w:p>
        </w:tc>
        <w:tc>
          <w:tcPr>
            <w:tcW w:w="2274" w:type="dxa"/>
            <w:tcBorders>
              <w:top w:val="single" w:sz="6" w:space="0" w:color="000000"/>
              <w:left w:val="single" w:sz="6" w:space="0" w:color="000000"/>
              <w:bottom w:val="single" w:sz="6" w:space="0" w:color="000000"/>
              <w:right w:val="single" w:sz="6" w:space="0" w:color="000000"/>
            </w:tcBorders>
            <w:vAlign w:val="center"/>
          </w:tcPr>
          <w:p w14:paraId="2A9FEA91" w14:textId="77777777" w:rsidR="00645032" w:rsidRPr="0027149C" w:rsidRDefault="00645032" w:rsidP="00084CC2">
            <w:pPr>
              <w:pStyle w:val="Texto"/>
              <w:spacing w:after="81"/>
              <w:ind w:firstLine="0"/>
              <w:jc w:val="right"/>
              <w:rPr>
                <w:szCs w:val="18"/>
              </w:rPr>
            </w:pPr>
          </w:p>
        </w:tc>
      </w:tr>
      <w:tr w:rsidR="00645032" w:rsidRPr="0027149C" w14:paraId="3DB1BE61"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65DB319" w14:textId="77777777" w:rsidR="00645032" w:rsidRPr="0027149C" w:rsidRDefault="00645032" w:rsidP="00084CC2">
            <w:pPr>
              <w:pStyle w:val="Texto"/>
              <w:spacing w:after="81"/>
              <w:ind w:firstLine="0"/>
              <w:rPr>
                <w:szCs w:val="18"/>
              </w:rPr>
            </w:pPr>
            <w:r w:rsidRPr="0027149C">
              <w:rPr>
                <w:szCs w:val="18"/>
              </w:rPr>
              <w:t>a)</w:t>
            </w:r>
            <w:r>
              <w:rPr>
                <w:szCs w:val="18"/>
              </w:rPr>
              <w:t xml:space="preserve"> </w:t>
            </w:r>
            <w:r w:rsidRPr="0027149C">
              <w:rPr>
                <w:szCs w:val="18"/>
              </w:rPr>
              <w:t>Hasta</w:t>
            </w:r>
            <w:r>
              <w:rPr>
                <w:szCs w:val="18"/>
              </w:rPr>
              <w:t xml:space="preserve"> </w:t>
            </w:r>
            <w:r w:rsidRPr="0027149C">
              <w:rPr>
                <w:szCs w:val="18"/>
              </w:rPr>
              <w:t>3.9</w:t>
            </w:r>
            <w:r>
              <w:rPr>
                <w:szCs w:val="18"/>
              </w:rPr>
              <w:t xml:space="preserve"> </w:t>
            </w:r>
            <w:r w:rsidRPr="0027149C">
              <w:rPr>
                <w:szCs w:val="18"/>
              </w:rPr>
              <w:t>g/l</w:t>
            </w:r>
          </w:p>
        </w:tc>
        <w:tc>
          <w:tcPr>
            <w:tcW w:w="2160" w:type="dxa"/>
            <w:tcBorders>
              <w:top w:val="single" w:sz="6" w:space="0" w:color="000000"/>
              <w:left w:val="single" w:sz="6" w:space="0" w:color="000000"/>
              <w:bottom w:val="single" w:sz="6" w:space="0" w:color="000000"/>
              <w:right w:val="single" w:sz="6" w:space="0" w:color="000000"/>
            </w:tcBorders>
            <w:vAlign w:val="center"/>
          </w:tcPr>
          <w:p w14:paraId="43ACA8B0" w14:textId="77777777" w:rsidR="00645032" w:rsidRPr="0027149C" w:rsidRDefault="00645032" w:rsidP="00084CC2">
            <w:pPr>
              <w:pStyle w:val="Texto"/>
              <w:spacing w:after="81"/>
              <w:ind w:firstLine="0"/>
              <w:jc w:val="center"/>
              <w:rPr>
                <w:szCs w:val="18"/>
              </w:rPr>
            </w:pPr>
            <w:r w:rsidRPr="0027149C">
              <w:rPr>
                <w:szCs w:val="18"/>
              </w:rPr>
              <w:t>Litro</w:t>
            </w:r>
          </w:p>
        </w:tc>
        <w:tc>
          <w:tcPr>
            <w:tcW w:w="2274" w:type="dxa"/>
            <w:tcBorders>
              <w:top w:val="single" w:sz="6" w:space="0" w:color="000000"/>
              <w:left w:val="single" w:sz="6" w:space="0" w:color="000000"/>
              <w:bottom w:val="single" w:sz="6" w:space="0" w:color="000000"/>
              <w:right w:val="single" w:sz="6" w:space="0" w:color="000000"/>
            </w:tcBorders>
            <w:vAlign w:val="center"/>
          </w:tcPr>
          <w:p w14:paraId="51D04346" w14:textId="77777777" w:rsidR="00645032" w:rsidRPr="0027149C" w:rsidRDefault="00645032" w:rsidP="00084CC2">
            <w:pPr>
              <w:pStyle w:val="Texto"/>
              <w:spacing w:after="81"/>
              <w:ind w:firstLine="0"/>
              <w:jc w:val="right"/>
              <w:rPr>
                <w:szCs w:val="18"/>
              </w:rPr>
            </w:pPr>
            <w:r w:rsidRPr="0027149C">
              <w:rPr>
                <w:szCs w:val="18"/>
              </w:rPr>
              <w:t>40.8790</w:t>
            </w:r>
          </w:p>
        </w:tc>
      </w:tr>
      <w:tr w:rsidR="00645032" w:rsidRPr="0027149C" w14:paraId="6FB63870"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66E162EE" w14:textId="77777777" w:rsidR="00645032" w:rsidRPr="0027149C" w:rsidRDefault="00645032" w:rsidP="00084CC2">
            <w:pPr>
              <w:pStyle w:val="Texto"/>
              <w:spacing w:after="81"/>
              <w:ind w:firstLine="0"/>
              <w:rPr>
                <w:szCs w:val="18"/>
              </w:rPr>
            </w:pPr>
            <w:r w:rsidRPr="0027149C">
              <w:rPr>
                <w:szCs w:val="18"/>
              </w:rPr>
              <w:t>b)</w:t>
            </w:r>
            <w:r>
              <w:rPr>
                <w:szCs w:val="18"/>
              </w:rPr>
              <w:t xml:space="preserve"> </w:t>
            </w:r>
            <w:r w:rsidRPr="0027149C">
              <w:rPr>
                <w:szCs w:val="18"/>
              </w:rPr>
              <w:t>De</w:t>
            </w:r>
            <w:r>
              <w:rPr>
                <w:szCs w:val="18"/>
              </w:rPr>
              <w:t xml:space="preserve"> </w:t>
            </w:r>
            <w:r w:rsidRPr="0027149C">
              <w:rPr>
                <w:szCs w:val="18"/>
              </w:rPr>
              <w:t>4.0</w:t>
            </w:r>
            <w:r>
              <w:rPr>
                <w:szCs w:val="18"/>
              </w:rPr>
              <w:t xml:space="preserve"> </w:t>
            </w:r>
            <w:r w:rsidRPr="0027149C">
              <w:rPr>
                <w:szCs w:val="18"/>
              </w:rPr>
              <w:t>g/l</w:t>
            </w:r>
            <w:r>
              <w:rPr>
                <w:szCs w:val="18"/>
              </w:rPr>
              <w:t xml:space="preserve"> </w:t>
            </w:r>
            <w:r w:rsidRPr="0027149C">
              <w:rPr>
                <w:szCs w:val="18"/>
              </w:rPr>
              <w:t>hasta</w:t>
            </w:r>
            <w:r>
              <w:rPr>
                <w:szCs w:val="18"/>
              </w:rPr>
              <w:t xml:space="preserve"> </w:t>
            </w:r>
            <w:r w:rsidRPr="0027149C">
              <w:rPr>
                <w:szCs w:val="18"/>
              </w:rPr>
              <w:t>4.9</w:t>
            </w:r>
            <w:r>
              <w:rPr>
                <w:szCs w:val="18"/>
              </w:rPr>
              <w:t xml:space="preserve"> </w:t>
            </w:r>
            <w:r w:rsidRPr="0027149C">
              <w:rPr>
                <w:szCs w:val="18"/>
              </w:rPr>
              <w:t>g/l</w:t>
            </w:r>
          </w:p>
        </w:tc>
        <w:tc>
          <w:tcPr>
            <w:tcW w:w="2160" w:type="dxa"/>
            <w:tcBorders>
              <w:top w:val="single" w:sz="6" w:space="0" w:color="000000"/>
              <w:left w:val="single" w:sz="6" w:space="0" w:color="000000"/>
              <w:bottom w:val="single" w:sz="6" w:space="0" w:color="000000"/>
              <w:right w:val="single" w:sz="6" w:space="0" w:color="000000"/>
            </w:tcBorders>
            <w:vAlign w:val="center"/>
          </w:tcPr>
          <w:p w14:paraId="6F9D408A" w14:textId="77777777" w:rsidR="00645032" w:rsidRPr="0027149C" w:rsidRDefault="00645032" w:rsidP="00084CC2">
            <w:pPr>
              <w:pStyle w:val="Texto"/>
              <w:spacing w:after="81"/>
              <w:ind w:firstLine="0"/>
              <w:jc w:val="center"/>
              <w:rPr>
                <w:szCs w:val="18"/>
              </w:rPr>
            </w:pPr>
            <w:r w:rsidRPr="0027149C">
              <w:rPr>
                <w:szCs w:val="18"/>
              </w:rPr>
              <w:t>Litro</w:t>
            </w:r>
          </w:p>
        </w:tc>
        <w:tc>
          <w:tcPr>
            <w:tcW w:w="2274" w:type="dxa"/>
            <w:tcBorders>
              <w:top w:val="single" w:sz="6" w:space="0" w:color="000000"/>
              <w:left w:val="single" w:sz="6" w:space="0" w:color="000000"/>
              <w:bottom w:val="single" w:sz="6" w:space="0" w:color="000000"/>
              <w:right w:val="single" w:sz="6" w:space="0" w:color="000000"/>
            </w:tcBorders>
            <w:vAlign w:val="center"/>
          </w:tcPr>
          <w:p w14:paraId="7EC1E68A" w14:textId="77777777" w:rsidR="00645032" w:rsidRPr="0027149C" w:rsidRDefault="00645032" w:rsidP="00084CC2">
            <w:pPr>
              <w:pStyle w:val="Texto"/>
              <w:spacing w:after="81"/>
              <w:ind w:firstLine="0"/>
              <w:jc w:val="right"/>
              <w:rPr>
                <w:szCs w:val="18"/>
              </w:rPr>
            </w:pPr>
            <w:r w:rsidRPr="0027149C">
              <w:rPr>
                <w:szCs w:val="18"/>
              </w:rPr>
              <w:t>47.2519</w:t>
            </w:r>
          </w:p>
        </w:tc>
      </w:tr>
      <w:tr w:rsidR="00645032" w:rsidRPr="0027149C" w14:paraId="050925D1"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CA007B7" w14:textId="77777777" w:rsidR="00645032" w:rsidRPr="0027149C" w:rsidRDefault="00645032" w:rsidP="00084CC2">
            <w:pPr>
              <w:pStyle w:val="Texto"/>
              <w:spacing w:after="81"/>
              <w:ind w:firstLine="0"/>
              <w:rPr>
                <w:szCs w:val="18"/>
              </w:rPr>
            </w:pPr>
            <w:r w:rsidRPr="0027149C">
              <w:rPr>
                <w:szCs w:val="18"/>
              </w:rPr>
              <w:t>c)</w:t>
            </w:r>
            <w:r>
              <w:rPr>
                <w:szCs w:val="18"/>
              </w:rPr>
              <w:t xml:space="preserve"> </w:t>
            </w:r>
            <w:r w:rsidRPr="0027149C">
              <w:rPr>
                <w:szCs w:val="18"/>
              </w:rPr>
              <w:t>De</w:t>
            </w:r>
            <w:r>
              <w:rPr>
                <w:szCs w:val="18"/>
              </w:rPr>
              <w:t xml:space="preserve"> </w:t>
            </w:r>
            <w:r w:rsidRPr="0027149C">
              <w:rPr>
                <w:szCs w:val="18"/>
              </w:rPr>
              <w:t>5.0</w:t>
            </w:r>
            <w:r>
              <w:rPr>
                <w:szCs w:val="18"/>
              </w:rPr>
              <w:t xml:space="preserve"> </w:t>
            </w:r>
            <w:r w:rsidRPr="0027149C">
              <w:rPr>
                <w:szCs w:val="18"/>
              </w:rPr>
              <w:t>g/l</w:t>
            </w:r>
            <w:r>
              <w:rPr>
                <w:szCs w:val="18"/>
              </w:rPr>
              <w:t xml:space="preserve"> </w:t>
            </w:r>
            <w:r w:rsidRPr="0027149C">
              <w:rPr>
                <w:szCs w:val="18"/>
              </w:rPr>
              <w:t>hasta</w:t>
            </w:r>
            <w:r>
              <w:rPr>
                <w:szCs w:val="18"/>
              </w:rPr>
              <w:t xml:space="preserve"> </w:t>
            </w:r>
            <w:r w:rsidRPr="0027149C">
              <w:rPr>
                <w:szCs w:val="18"/>
              </w:rPr>
              <w:t>5.9</w:t>
            </w:r>
            <w:r>
              <w:rPr>
                <w:szCs w:val="18"/>
              </w:rPr>
              <w:t xml:space="preserve"> </w:t>
            </w:r>
            <w:r w:rsidRPr="0027149C">
              <w:rPr>
                <w:szCs w:val="18"/>
              </w:rPr>
              <w:t>g/l</w:t>
            </w:r>
          </w:p>
        </w:tc>
        <w:tc>
          <w:tcPr>
            <w:tcW w:w="2160" w:type="dxa"/>
            <w:tcBorders>
              <w:top w:val="single" w:sz="6" w:space="0" w:color="000000"/>
              <w:left w:val="single" w:sz="6" w:space="0" w:color="000000"/>
              <w:bottom w:val="single" w:sz="6" w:space="0" w:color="000000"/>
              <w:right w:val="single" w:sz="6" w:space="0" w:color="000000"/>
            </w:tcBorders>
            <w:vAlign w:val="center"/>
          </w:tcPr>
          <w:p w14:paraId="6254C807" w14:textId="77777777" w:rsidR="00645032" w:rsidRPr="0027149C" w:rsidRDefault="00645032" w:rsidP="00084CC2">
            <w:pPr>
              <w:pStyle w:val="Texto"/>
              <w:spacing w:after="81"/>
              <w:ind w:firstLine="0"/>
              <w:jc w:val="center"/>
              <w:rPr>
                <w:szCs w:val="18"/>
              </w:rPr>
            </w:pPr>
            <w:r w:rsidRPr="0027149C">
              <w:rPr>
                <w:szCs w:val="18"/>
              </w:rPr>
              <w:t>Litro</w:t>
            </w:r>
          </w:p>
        </w:tc>
        <w:tc>
          <w:tcPr>
            <w:tcW w:w="2274" w:type="dxa"/>
            <w:tcBorders>
              <w:top w:val="single" w:sz="6" w:space="0" w:color="000000"/>
              <w:left w:val="single" w:sz="6" w:space="0" w:color="000000"/>
              <w:bottom w:val="single" w:sz="6" w:space="0" w:color="000000"/>
              <w:right w:val="single" w:sz="6" w:space="0" w:color="000000"/>
            </w:tcBorders>
            <w:vAlign w:val="center"/>
          </w:tcPr>
          <w:p w14:paraId="698A987F" w14:textId="77777777" w:rsidR="00645032" w:rsidRPr="0027149C" w:rsidRDefault="00645032" w:rsidP="00084CC2">
            <w:pPr>
              <w:pStyle w:val="Texto"/>
              <w:spacing w:after="81"/>
              <w:ind w:firstLine="0"/>
              <w:jc w:val="right"/>
              <w:rPr>
                <w:szCs w:val="18"/>
              </w:rPr>
            </w:pPr>
            <w:r w:rsidRPr="0027149C">
              <w:rPr>
                <w:szCs w:val="18"/>
              </w:rPr>
              <w:t>56.8952</w:t>
            </w:r>
          </w:p>
        </w:tc>
      </w:tr>
      <w:tr w:rsidR="00645032" w:rsidRPr="0027149C" w14:paraId="29BB061A"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AFC890F" w14:textId="77777777" w:rsidR="00645032" w:rsidRPr="0027149C" w:rsidRDefault="00645032" w:rsidP="00084CC2">
            <w:pPr>
              <w:pStyle w:val="Texto"/>
              <w:spacing w:after="81"/>
              <w:ind w:firstLine="0"/>
              <w:rPr>
                <w:szCs w:val="18"/>
              </w:rPr>
            </w:pPr>
            <w:r w:rsidRPr="0027149C">
              <w:rPr>
                <w:szCs w:val="18"/>
              </w:rPr>
              <w:t>d)</w:t>
            </w:r>
            <w:r>
              <w:rPr>
                <w:szCs w:val="18"/>
              </w:rPr>
              <w:t xml:space="preserve"> </w:t>
            </w:r>
            <w:r w:rsidRPr="0027149C">
              <w:rPr>
                <w:szCs w:val="18"/>
              </w:rPr>
              <w:t>A</w:t>
            </w:r>
            <w:r>
              <w:rPr>
                <w:szCs w:val="18"/>
              </w:rPr>
              <w:t xml:space="preserve"> </w:t>
            </w:r>
            <w:r w:rsidRPr="0027149C">
              <w:rPr>
                <w:szCs w:val="18"/>
              </w:rPr>
              <w:t>partir</w:t>
            </w:r>
            <w:r>
              <w:rPr>
                <w:szCs w:val="18"/>
              </w:rPr>
              <w:t xml:space="preserve"> </w:t>
            </w:r>
            <w:r w:rsidRPr="0027149C">
              <w:rPr>
                <w:szCs w:val="18"/>
              </w:rPr>
              <w:t>de</w:t>
            </w:r>
            <w:r>
              <w:rPr>
                <w:szCs w:val="18"/>
              </w:rPr>
              <w:t xml:space="preserve"> </w:t>
            </w:r>
            <w:r w:rsidRPr="0027149C">
              <w:rPr>
                <w:szCs w:val="18"/>
              </w:rPr>
              <w:t>6.0</w:t>
            </w:r>
            <w:r>
              <w:rPr>
                <w:szCs w:val="18"/>
              </w:rPr>
              <w:t xml:space="preserve"> </w:t>
            </w:r>
            <w:r w:rsidRPr="0027149C">
              <w:rPr>
                <w:szCs w:val="18"/>
              </w:rPr>
              <w:t>g/l</w:t>
            </w:r>
          </w:p>
        </w:tc>
        <w:tc>
          <w:tcPr>
            <w:tcW w:w="2160" w:type="dxa"/>
            <w:tcBorders>
              <w:top w:val="single" w:sz="6" w:space="0" w:color="000000"/>
              <w:left w:val="single" w:sz="6" w:space="0" w:color="000000"/>
              <w:bottom w:val="single" w:sz="6" w:space="0" w:color="000000"/>
              <w:right w:val="single" w:sz="6" w:space="0" w:color="000000"/>
            </w:tcBorders>
            <w:vAlign w:val="center"/>
          </w:tcPr>
          <w:p w14:paraId="5522DEE3" w14:textId="77777777" w:rsidR="00645032" w:rsidRPr="0027149C" w:rsidRDefault="00645032" w:rsidP="00084CC2">
            <w:pPr>
              <w:pStyle w:val="Texto"/>
              <w:spacing w:after="81"/>
              <w:ind w:firstLine="0"/>
              <w:jc w:val="center"/>
              <w:rPr>
                <w:szCs w:val="18"/>
              </w:rPr>
            </w:pPr>
            <w:r w:rsidRPr="0027149C">
              <w:rPr>
                <w:szCs w:val="18"/>
              </w:rPr>
              <w:t>Litro</w:t>
            </w:r>
          </w:p>
        </w:tc>
        <w:tc>
          <w:tcPr>
            <w:tcW w:w="2274" w:type="dxa"/>
            <w:tcBorders>
              <w:top w:val="single" w:sz="6" w:space="0" w:color="000000"/>
              <w:left w:val="single" w:sz="6" w:space="0" w:color="000000"/>
              <w:bottom w:val="single" w:sz="6" w:space="0" w:color="000000"/>
              <w:right w:val="single" w:sz="6" w:space="0" w:color="000000"/>
            </w:tcBorders>
            <w:vAlign w:val="center"/>
          </w:tcPr>
          <w:p w14:paraId="35CD8D85" w14:textId="77777777" w:rsidR="00645032" w:rsidRPr="0027149C" w:rsidRDefault="00645032" w:rsidP="00084CC2">
            <w:pPr>
              <w:pStyle w:val="Texto"/>
              <w:spacing w:after="81"/>
              <w:ind w:firstLine="0"/>
              <w:jc w:val="right"/>
              <w:rPr>
                <w:szCs w:val="18"/>
              </w:rPr>
            </w:pPr>
            <w:r w:rsidRPr="0027149C">
              <w:rPr>
                <w:szCs w:val="18"/>
              </w:rPr>
              <w:t>62.8908</w:t>
            </w:r>
          </w:p>
        </w:tc>
      </w:tr>
      <w:tr w:rsidR="00645032" w:rsidRPr="0027149C" w14:paraId="1DEEDEB6"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06E5E4AC" w14:textId="77777777" w:rsidR="00645032" w:rsidRPr="0027149C" w:rsidRDefault="00645032" w:rsidP="00084CC2">
            <w:pPr>
              <w:pStyle w:val="Texto"/>
              <w:spacing w:after="81"/>
              <w:ind w:firstLine="0"/>
              <w:rPr>
                <w:szCs w:val="18"/>
              </w:rPr>
            </w:pPr>
            <w:r w:rsidRPr="0027149C">
              <w:rPr>
                <w:szCs w:val="18"/>
              </w:rPr>
              <w:t>Literas</w:t>
            </w:r>
            <w:r>
              <w:rPr>
                <w:szCs w:val="18"/>
              </w:rPr>
              <w:t xml:space="preserve"> </w:t>
            </w:r>
            <w:r w:rsidRPr="0027149C">
              <w:rPr>
                <w:szCs w:val="18"/>
              </w:rPr>
              <w:t>(tubulares)</w:t>
            </w:r>
          </w:p>
        </w:tc>
        <w:tc>
          <w:tcPr>
            <w:tcW w:w="2160" w:type="dxa"/>
            <w:tcBorders>
              <w:top w:val="single" w:sz="6" w:space="0" w:color="000000"/>
              <w:left w:val="single" w:sz="6" w:space="0" w:color="000000"/>
              <w:bottom w:val="single" w:sz="6" w:space="0" w:color="000000"/>
              <w:right w:val="single" w:sz="6" w:space="0" w:color="000000"/>
            </w:tcBorders>
            <w:vAlign w:val="center"/>
          </w:tcPr>
          <w:p w14:paraId="3C824A10"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6D602EC3" w14:textId="77777777" w:rsidR="00645032" w:rsidRPr="0027149C" w:rsidRDefault="00645032" w:rsidP="00084CC2">
            <w:pPr>
              <w:pStyle w:val="Texto"/>
              <w:spacing w:after="81"/>
              <w:ind w:firstLine="0"/>
              <w:jc w:val="right"/>
              <w:rPr>
                <w:szCs w:val="18"/>
              </w:rPr>
            </w:pPr>
            <w:r w:rsidRPr="0027149C">
              <w:rPr>
                <w:szCs w:val="18"/>
              </w:rPr>
              <w:t>3.2425</w:t>
            </w:r>
          </w:p>
        </w:tc>
      </w:tr>
      <w:tr w:rsidR="00645032" w:rsidRPr="0027149C" w14:paraId="7FC7CD70"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6FE2A6EF" w14:textId="77777777" w:rsidR="00645032" w:rsidRPr="0027149C" w:rsidRDefault="00645032" w:rsidP="00084CC2">
            <w:pPr>
              <w:pStyle w:val="Texto"/>
              <w:spacing w:after="81"/>
              <w:ind w:firstLine="0"/>
              <w:rPr>
                <w:szCs w:val="18"/>
              </w:rPr>
            </w:pPr>
            <w:r w:rsidRPr="0027149C">
              <w:rPr>
                <w:szCs w:val="18"/>
              </w:rPr>
              <w:t>Luminaria</w:t>
            </w:r>
            <w:r>
              <w:rPr>
                <w:szCs w:val="18"/>
              </w:rPr>
              <w:t xml:space="preserve"> </w:t>
            </w:r>
            <w:r w:rsidRPr="0027149C">
              <w:rPr>
                <w:szCs w:val="18"/>
              </w:rPr>
              <w:t>(desecho)</w:t>
            </w:r>
          </w:p>
        </w:tc>
        <w:tc>
          <w:tcPr>
            <w:tcW w:w="2160" w:type="dxa"/>
            <w:tcBorders>
              <w:top w:val="single" w:sz="6" w:space="0" w:color="000000"/>
              <w:left w:val="single" w:sz="6" w:space="0" w:color="000000"/>
              <w:bottom w:val="single" w:sz="6" w:space="0" w:color="000000"/>
              <w:right w:val="single" w:sz="6" w:space="0" w:color="000000"/>
            </w:tcBorders>
            <w:vAlign w:val="center"/>
          </w:tcPr>
          <w:p w14:paraId="652B0F37"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3FF39C81" w14:textId="77777777" w:rsidR="00645032" w:rsidRPr="0027149C" w:rsidRDefault="00645032" w:rsidP="00084CC2">
            <w:pPr>
              <w:pStyle w:val="Texto"/>
              <w:spacing w:after="81"/>
              <w:ind w:firstLine="0"/>
              <w:jc w:val="right"/>
              <w:rPr>
                <w:szCs w:val="18"/>
              </w:rPr>
            </w:pPr>
            <w:r w:rsidRPr="0027149C">
              <w:rPr>
                <w:szCs w:val="18"/>
              </w:rPr>
              <w:t>3.2098</w:t>
            </w:r>
          </w:p>
        </w:tc>
      </w:tr>
      <w:tr w:rsidR="00645032" w:rsidRPr="0027149C" w14:paraId="450DC93B"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2F2133F4" w14:textId="77777777" w:rsidR="00645032" w:rsidRPr="0027149C" w:rsidRDefault="00645032" w:rsidP="00084CC2">
            <w:pPr>
              <w:pStyle w:val="Texto"/>
              <w:spacing w:after="81"/>
              <w:ind w:firstLine="0"/>
              <w:rPr>
                <w:b/>
                <w:szCs w:val="18"/>
              </w:rPr>
            </w:pPr>
            <w:r w:rsidRPr="0027149C">
              <w:rPr>
                <w:b/>
                <w:szCs w:val="18"/>
              </w:rPr>
              <w:t>Llantas:</w:t>
            </w:r>
          </w:p>
        </w:tc>
        <w:tc>
          <w:tcPr>
            <w:tcW w:w="2160" w:type="dxa"/>
            <w:tcBorders>
              <w:top w:val="single" w:sz="6" w:space="0" w:color="000000"/>
              <w:left w:val="single" w:sz="6" w:space="0" w:color="000000"/>
              <w:bottom w:val="single" w:sz="6" w:space="0" w:color="000000"/>
              <w:right w:val="single" w:sz="6" w:space="0" w:color="000000"/>
            </w:tcBorders>
            <w:vAlign w:val="center"/>
          </w:tcPr>
          <w:p w14:paraId="27D2F1A2" w14:textId="77777777" w:rsidR="00645032" w:rsidRPr="0027149C" w:rsidRDefault="00645032" w:rsidP="00084CC2">
            <w:pPr>
              <w:pStyle w:val="Texto"/>
              <w:spacing w:after="81"/>
              <w:ind w:firstLine="0"/>
              <w:jc w:val="center"/>
              <w:rPr>
                <w:szCs w:val="18"/>
              </w:rPr>
            </w:pPr>
          </w:p>
        </w:tc>
        <w:tc>
          <w:tcPr>
            <w:tcW w:w="2274" w:type="dxa"/>
            <w:tcBorders>
              <w:top w:val="single" w:sz="6" w:space="0" w:color="000000"/>
              <w:left w:val="single" w:sz="6" w:space="0" w:color="000000"/>
              <w:bottom w:val="single" w:sz="6" w:space="0" w:color="000000"/>
              <w:right w:val="single" w:sz="6" w:space="0" w:color="000000"/>
            </w:tcBorders>
            <w:vAlign w:val="center"/>
          </w:tcPr>
          <w:p w14:paraId="628C8D18" w14:textId="77777777" w:rsidR="00645032" w:rsidRPr="0027149C" w:rsidRDefault="00645032" w:rsidP="00084CC2">
            <w:pPr>
              <w:pStyle w:val="Texto"/>
              <w:spacing w:after="81"/>
              <w:ind w:firstLine="0"/>
              <w:jc w:val="right"/>
              <w:rPr>
                <w:szCs w:val="18"/>
              </w:rPr>
            </w:pPr>
          </w:p>
        </w:tc>
      </w:tr>
      <w:tr w:rsidR="00645032" w:rsidRPr="0027149C" w14:paraId="62B10D90"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CEDAB69" w14:textId="77777777" w:rsidR="00645032" w:rsidRPr="0027149C" w:rsidRDefault="00645032" w:rsidP="00084CC2">
            <w:pPr>
              <w:pStyle w:val="Texto"/>
              <w:spacing w:after="81"/>
              <w:ind w:firstLine="0"/>
              <w:rPr>
                <w:szCs w:val="18"/>
              </w:rPr>
            </w:pPr>
            <w:r w:rsidRPr="0027149C">
              <w:rPr>
                <w:szCs w:val="18"/>
              </w:rPr>
              <w:t>a)</w:t>
            </w:r>
            <w:r>
              <w:rPr>
                <w:szCs w:val="18"/>
              </w:rPr>
              <w:t xml:space="preserve"> </w:t>
            </w:r>
            <w:r w:rsidRPr="0027149C">
              <w:rPr>
                <w:szCs w:val="18"/>
              </w:rPr>
              <w:t>Completas</w:t>
            </w:r>
            <w:r>
              <w:rPr>
                <w:szCs w:val="18"/>
              </w:rPr>
              <w:t xml:space="preserve"> </w:t>
            </w:r>
            <w:r w:rsidRPr="0027149C">
              <w:rPr>
                <w:szCs w:val="18"/>
              </w:rPr>
              <w:t>y/o</w:t>
            </w:r>
            <w:r>
              <w:rPr>
                <w:szCs w:val="18"/>
              </w:rPr>
              <w:t xml:space="preserve"> </w:t>
            </w:r>
            <w:r w:rsidRPr="0027149C">
              <w:rPr>
                <w:szCs w:val="18"/>
              </w:rPr>
              <w:t>renovables</w:t>
            </w:r>
          </w:p>
        </w:tc>
        <w:tc>
          <w:tcPr>
            <w:tcW w:w="2160" w:type="dxa"/>
            <w:tcBorders>
              <w:top w:val="single" w:sz="6" w:space="0" w:color="000000"/>
              <w:left w:val="single" w:sz="6" w:space="0" w:color="000000"/>
              <w:bottom w:val="single" w:sz="6" w:space="0" w:color="000000"/>
              <w:right w:val="single" w:sz="6" w:space="0" w:color="000000"/>
            </w:tcBorders>
            <w:vAlign w:val="center"/>
          </w:tcPr>
          <w:p w14:paraId="04D59FDC"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12625DB1" w14:textId="77777777" w:rsidR="00645032" w:rsidRPr="0027149C" w:rsidRDefault="00645032" w:rsidP="00084CC2">
            <w:pPr>
              <w:pStyle w:val="Texto"/>
              <w:spacing w:after="81"/>
              <w:ind w:firstLine="0"/>
              <w:jc w:val="right"/>
              <w:rPr>
                <w:szCs w:val="18"/>
              </w:rPr>
            </w:pPr>
            <w:r w:rsidRPr="0027149C">
              <w:rPr>
                <w:szCs w:val="18"/>
              </w:rPr>
              <w:t>2.6931</w:t>
            </w:r>
          </w:p>
        </w:tc>
      </w:tr>
      <w:tr w:rsidR="00645032" w:rsidRPr="0027149C" w14:paraId="09CEC94D"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D624B58" w14:textId="77777777" w:rsidR="00645032" w:rsidRPr="0027149C" w:rsidRDefault="00645032" w:rsidP="00084CC2">
            <w:pPr>
              <w:pStyle w:val="Texto"/>
              <w:spacing w:after="81"/>
              <w:ind w:firstLine="0"/>
              <w:rPr>
                <w:szCs w:val="18"/>
              </w:rPr>
            </w:pPr>
            <w:r w:rsidRPr="0027149C">
              <w:rPr>
                <w:szCs w:val="18"/>
              </w:rPr>
              <w:t>b)</w:t>
            </w:r>
            <w:r>
              <w:rPr>
                <w:szCs w:val="18"/>
              </w:rPr>
              <w:t xml:space="preserve"> </w:t>
            </w:r>
            <w:r w:rsidRPr="0027149C">
              <w:rPr>
                <w:szCs w:val="18"/>
              </w:rPr>
              <w:t>Segmentadas</w:t>
            </w:r>
            <w:r>
              <w:rPr>
                <w:szCs w:val="18"/>
              </w:rPr>
              <w:t xml:space="preserve"> </w:t>
            </w:r>
            <w:r w:rsidRPr="0027149C">
              <w:rPr>
                <w:szCs w:val="18"/>
              </w:rPr>
              <w:t>y/o</w:t>
            </w:r>
            <w:r>
              <w:rPr>
                <w:szCs w:val="18"/>
              </w:rPr>
              <w:t xml:space="preserve"> </w:t>
            </w:r>
            <w:r w:rsidRPr="0027149C">
              <w:rPr>
                <w:szCs w:val="18"/>
              </w:rPr>
              <w:t>no</w:t>
            </w:r>
            <w:r>
              <w:rPr>
                <w:szCs w:val="18"/>
              </w:rPr>
              <w:t xml:space="preserve"> </w:t>
            </w:r>
            <w:r w:rsidRPr="0027149C">
              <w:rPr>
                <w:szCs w:val="18"/>
              </w:rPr>
              <w:t>renovables</w:t>
            </w:r>
          </w:p>
        </w:tc>
        <w:tc>
          <w:tcPr>
            <w:tcW w:w="2160" w:type="dxa"/>
            <w:tcBorders>
              <w:top w:val="single" w:sz="6" w:space="0" w:color="000000"/>
              <w:left w:val="single" w:sz="6" w:space="0" w:color="000000"/>
              <w:bottom w:val="single" w:sz="6" w:space="0" w:color="000000"/>
              <w:right w:val="single" w:sz="6" w:space="0" w:color="000000"/>
            </w:tcBorders>
            <w:vAlign w:val="center"/>
          </w:tcPr>
          <w:p w14:paraId="7EF1365F"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06BFDEB0" w14:textId="77777777" w:rsidR="00645032" w:rsidRPr="0027149C" w:rsidRDefault="00645032" w:rsidP="00084CC2">
            <w:pPr>
              <w:pStyle w:val="Texto"/>
              <w:spacing w:after="81"/>
              <w:ind w:firstLine="0"/>
              <w:jc w:val="right"/>
              <w:rPr>
                <w:szCs w:val="18"/>
              </w:rPr>
            </w:pPr>
            <w:r w:rsidRPr="0027149C">
              <w:rPr>
                <w:szCs w:val="18"/>
              </w:rPr>
              <w:t>0.6170</w:t>
            </w:r>
          </w:p>
        </w:tc>
      </w:tr>
      <w:tr w:rsidR="00645032" w:rsidRPr="0027149C" w14:paraId="1E25AE77"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D0D4DC3" w14:textId="77777777" w:rsidR="00645032" w:rsidRPr="0027149C" w:rsidRDefault="00645032" w:rsidP="00084CC2">
            <w:pPr>
              <w:pStyle w:val="Texto"/>
              <w:spacing w:after="81"/>
              <w:ind w:firstLine="0"/>
              <w:rPr>
                <w:szCs w:val="18"/>
              </w:rPr>
            </w:pPr>
            <w:r w:rsidRPr="0027149C">
              <w:rPr>
                <w:szCs w:val="18"/>
              </w:rPr>
              <w:t>Machimbradoras</w:t>
            </w:r>
            <w:r>
              <w:rPr>
                <w:szCs w:val="18"/>
              </w:rPr>
              <w:t xml:space="preserve"> </w:t>
            </w:r>
            <w:r w:rsidRPr="0027149C">
              <w:rPr>
                <w:szCs w:val="18"/>
              </w:rPr>
              <w:t>manuales</w:t>
            </w:r>
          </w:p>
        </w:tc>
        <w:tc>
          <w:tcPr>
            <w:tcW w:w="2160" w:type="dxa"/>
            <w:tcBorders>
              <w:top w:val="single" w:sz="6" w:space="0" w:color="000000"/>
              <w:left w:val="single" w:sz="6" w:space="0" w:color="000000"/>
              <w:bottom w:val="single" w:sz="6" w:space="0" w:color="000000"/>
              <w:right w:val="single" w:sz="6" w:space="0" w:color="000000"/>
            </w:tcBorders>
            <w:vAlign w:val="center"/>
          </w:tcPr>
          <w:p w14:paraId="626D13EB" w14:textId="77777777" w:rsidR="00645032" w:rsidRPr="0027149C" w:rsidRDefault="00645032" w:rsidP="00084CC2">
            <w:pPr>
              <w:pStyle w:val="Texto"/>
              <w:spacing w:after="81"/>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0DA215A9" w14:textId="77777777" w:rsidR="00645032" w:rsidRPr="0027149C" w:rsidRDefault="00645032" w:rsidP="00084CC2">
            <w:pPr>
              <w:pStyle w:val="Texto"/>
              <w:spacing w:after="81"/>
              <w:ind w:firstLine="0"/>
              <w:jc w:val="right"/>
              <w:rPr>
                <w:szCs w:val="18"/>
              </w:rPr>
            </w:pPr>
            <w:r w:rsidRPr="0027149C">
              <w:rPr>
                <w:szCs w:val="18"/>
              </w:rPr>
              <w:t>10.5568</w:t>
            </w:r>
          </w:p>
        </w:tc>
      </w:tr>
      <w:tr w:rsidR="00645032" w:rsidRPr="0027149C" w14:paraId="7E471D39"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26A2DC4E" w14:textId="77777777" w:rsidR="00645032" w:rsidRPr="0027149C" w:rsidRDefault="00645032" w:rsidP="00084CC2">
            <w:pPr>
              <w:pStyle w:val="Texto"/>
              <w:spacing w:line="218" w:lineRule="exact"/>
              <w:ind w:firstLine="0"/>
              <w:rPr>
                <w:szCs w:val="18"/>
              </w:rPr>
            </w:pPr>
            <w:r w:rsidRPr="0027149C">
              <w:rPr>
                <w:szCs w:val="18"/>
              </w:rPr>
              <w:lastRenderedPageBreak/>
              <w:t>Madera</w:t>
            </w:r>
            <w:r>
              <w:rPr>
                <w:szCs w:val="18"/>
              </w:rPr>
              <w:t xml:space="preserve"> </w:t>
            </w:r>
            <w:r w:rsidRPr="0027149C">
              <w:rPr>
                <w:szCs w:val="18"/>
              </w:rPr>
              <w:t>creosotada</w:t>
            </w:r>
          </w:p>
        </w:tc>
        <w:tc>
          <w:tcPr>
            <w:tcW w:w="2160" w:type="dxa"/>
            <w:tcBorders>
              <w:top w:val="single" w:sz="6" w:space="0" w:color="000000"/>
              <w:left w:val="single" w:sz="6" w:space="0" w:color="000000"/>
              <w:bottom w:val="single" w:sz="6" w:space="0" w:color="000000"/>
              <w:right w:val="single" w:sz="6" w:space="0" w:color="000000"/>
            </w:tcBorders>
            <w:vAlign w:val="center"/>
          </w:tcPr>
          <w:p w14:paraId="50EA6457"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4B184CCC" w14:textId="77777777" w:rsidR="00645032" w:rsidRPr="0027149C" w:rsidRDefault="00645032" w:rsidP="00084CC2">
            <w:pPr>
              <w:pStyle w:val="Texto"/>
              <w:spacing w:line="218" w:lineRule="exact"/>
              <w:ind w:firstLine="0"/>
              <w:jc w:val="right"/>
              <w:rPr>
                <w:szCs w:val="18"/>
              </w:rPr>
            </w:pPr>
            <w:r w:rsidRPr="0027149C">
              <w:rPr>
                <w:szCs w:val="18"/>
              </w:rPr>
              <w:t>0.6184</w:t>
            </w:r>
          </w:p>
        </w:tc>
      </w:tr>
      <w:tr w:rsidR="00645032" w:rsidRPr="0027149C" w14:paraId="66D37DE1"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09392239" w14:textId="77777777" w:rsidR="00645032" w:rsidRPr="0027149C" w:rsidRDefault="00645032" w:rsidP="00084CC2">
            <w:pPr>
              <w:pStyle w:val="Texto"/>
              <w:spacing w:line="218" w:lineRule="exact"/>
              <w:ind w:firstLine="0"/>
              <w:rPr>
                <w:szCs w:val="18"/>
              </w:rPr>
            </w:pPr>
            <w:r w:rsidRPr="0027149C">
              <w:rPr>
                <w:szCs w:val="18"/>
              </w:rPr>
              <w:t>Madera</w:t>
            </w:r>
            <w:r>
              <w:rPr>
                <w:szCs w:val="18"/>
              </w:rPr>
              <w:t xml:space="preserve"> </w:t>
            </w:r>
            <w:r w:rsidRPr="0027149C">
              <w:rPr>
                <w:szCs w:val="18"/>
              </w:rPr>
              <w:t>de</w:t>
            </w:r>
            <w:r>
              <w:rPr>
                <w:szCs w:val="18"/>
              </w:rPr>
              <w:t xml:space="preserve"> </w:t>
            </w:r>
            <w:r w:rsidRPr="0027149C">
              <w:rPr>
                <w:szCs w:val="18"/>
              </w:rPr>
              <w:t>empaque</w:t>
            </w:r>
          </w:p>
        </w:tc>
        <w:tc>
          <w:tcPr>
            <w:tcW w:w="2160" w:type="dxa"/>
            <w:tcBorders>
              <w:top w:val="single" w:sz="6" w:space="0" w:color="000000"/>
              <w:left w:val="single" w:sz="6" w:space="0" w:color="000000"/>
              <w:bottom w:val="single" w:sz="6" w:space="0" w:color="000000"/>
              <w:right w:val="single" w:sz="6" w:space="0" w:color="000000"/>
            </w:tcBorders>
            <w:vAlign w:val="center"/>
          </w:tcPr>
          <w:p w14:paraId="6FE2AA9D"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65B834EE" w14:textId="77777777" w:rsidR="00645032" w:rsidRPr="0027149C" w:rsidRDefault="00645032" w:rsidP="00084CC2">
            <w:pPr>
              <w:pStyle w:val="Texto"/>
              <w:spacing w:line="218" w:lineRule="exact"/>
              <w:ind w:firstLine="0"/>
              <w:jc w:val="right"/>
              <w:rPr>
                <w:szCs w:val="18"/>
              </w:rPr>
            </w:pPr>
            <w:r w:rsidRPr="0027149C">
              <w:rPr>
                <w:szCs w:val="18"/>
              </w:rPr>
              <w:t>0.8811</w:t>
            </w:r>
          </w:p>
        </w:tc>
      </w:tr>
      <w:tr w:rsidR="00645032" w:rsidRPr="0027149C" w14:paraId="7EF5BAD4"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A90FE66" w14:textId="77777777" w:rsidR="00645032" w:rsidRPr="0027149C" w:rsidRDefault="00645032" w:rsidP="00084CC2">
            <w:pPr>
              <w:pStyle w:val="Texto"/>
              <w:spacing w:line="218" w:lineRule="exact"/>
              <w:ind w:firstLine="0"/>
              <w:rPr>
                <w:szCs w:val="18"/>
              </w:rPr>
            </w:pPr>
            <w:r w:rsidRPr="0027149C">
              <w:rPr>
                <w:szCs w:val="18"/>
              </w:rPr>
              <w:t>Madera</w:t>
            </w:r>
            <w:r>
              <w:rPr>
                <w:szCs w:val="18"/>
              </w:rPr>
              <w:t xml:space="preserve"> </w:t>
            </w:r>
            <w:r w:rsidRPr="0027149C">
              <w:rPr>
                <w:szCs w:val="18"/>
              </w:rPr>
              <w:t>proveniente</w:t>
            </w:r>
            <w:r>
              <w:rPr>
                <w:szCs w:val="18"/>
              </w:rPr>
              <w:t xml:space="preserve"> </w:t>
            </w:r>
            <w:r w:rsidRPr="0027149C">
              <w:rPr>
                <w:szCs w:val="18"/>
              </w:rPr>
              <w:t>del</w:t>
            </w:r>
            <w:r>
              <w:rPr>
                <w:szCs w:val="18"/>
              </w:rPr>
              <w:t xml:space="preserve"> </w:t>
            </w:r>
            <w:r w:rsidRPr="0027149C">
              <w:rPr>
                <w:szCs w:val="18"/>
              </w:rPr>
              <w:t>desmantelamiento</w:t>
            </w:r>
            <w:r>
              <w:rPr>
                <w:szCs w:val="18"/>
              </w:rPr>
              <w:t xml:space="preserve"> </w:t>
            </w:r>
            <w:r w:rsidRPr="0027149C">
              <w:rPr>
                <w:szCs w:val="18"/>
              </w:rPr>
              <w:t>de</w:t>
            </w:r>
            <w:r>
              <w:rPr>
                <w:szCs w:val="18"/>
              </w:rPr>
              <w:t xml:space="preserve"> </w:t>
            </w:r>
            <w:r w:rsidRPr="0027149C">
              <w:rPr>
                <w:szCs w:val="18"/>
              </w:rPr>
              <w:t>coches</w:t>
            </w:r>
            <w:r>
              <w:rPr>
                <w:szCs w:val="18"/>
              </w:rPr>
              <w:t xml:space="preserve"> </w:t>
            </w:r>
            <w:r w:rsidRPr="0027149C">
              <w:rPr>
                <w:szCs w:val="18"/>
              </w:rPr>
              <w:t>y</w:t>
            </w:r>
            <w:r>
              <w:rPr>
                <w:szCs w:val="18"/>
              </w:rPr>
              <w:t xml:space="preserve"> </w:t>
            </w:r>
            <w:r w:rsidRPr="0027149C">
              <w:rPr>
                <w:szCs w:val="18"/>
              </w:rPr>
              <w:t>carros</w:t>
            </w:r>
            <w:r>
              <w:rPr>
                <w:szCs w:val="18"/>
              </w:rPr>
              <w:t xml:space="preserve"> </w:t>
            </w:r>
            <w:r w:rsidRPr="0027149C">
              <w:rPr>
                <w:szCs w:val="18"/>
              </w:rPr>
              <w:t>de</w:t>
            </w:r>
            <w:r>
              <w:rPr>
                <w:szCs w:val="18"/>
              </w:rPr>
              <w:t xml:space="preserve"> </w:t>
            </w:r>
            <w:r w:rsidRPr="0027149C">
              <w:rPr>
                <w:szCs w:val="18"/>
              </w:rPr>
              <w:t>ferrocarril</w:t>
            </w:r>
          </w:p>
        </w:tc>
        <w:tc>
          <w:tcPr>
            <w:tcW w:w="2160" w:type="dxa"/>
            <w:tcBorders>
              <w:top w:val="single" w:sz="6" w:space="0" w:color="000000"/>
              <w:left w:val="single" w:sz="6" w:space="0" w:color="000000"/>
              <w:bottom w:val="single" w:sz="6" w:space="0" w:color="000000"/>
              <w:right w:val="single" w:sz="6" w:space="0" w:color="000000"/>
            </w:tcBorders>
            <w:vAlign w:val="center"/>
          </w:tcPr>
          <w:p w14:paraId="077C6AD8"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4B1BA780" w14:textId="77777777" w:rsidR="00645032" w:rsidRPr="0027149C" w:rsidRDefault="00645032" w:rsidP="00084CC2">
            <w:pPr>
              <w:pStyle w:val="Texto"/>
              <w:spacing w:line="218" w:lineRule="exact"/>
              <w:ind w:firstLine="0"/>
              <w:jc w:val="right"/>
              <w:rPr>
                <w:szCs w:val="18"/>
              </w:rPr>
            </w:pPr>
            <w:r w:rsidRPr="0027149C">
              <w:rPr>
                <w:szCs w:val="18"/>
              </w:rPr>
              <w:t>0.7427</w:t>
            </w:r>
          </w:p>
        </w:tc>
      </w:tr>
      <w:tr w:rsidR="00645032" w:rsidRPr="0027149C" w14:paraId="7747DA9F"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40D5559" w14:textId="77777777" w:rsidR="00645032" w:rsidRPr="0027149C" w:rsidRDefault="00645032" w:rsidP="00084CC2">
            <w:pPr>
              <w:pStyle w:val="Texto"/>
              <w:spacing w:line="218" w:lineRule="exact"/>
              <w:ind w:firstLine="0"/>
              <w:rPr>
                <w:szCs w:val="18"/>
              </w:rPr>
            </w:pPr>
            <w:r w:rsidRPr="0027149C">
              <w:rPr>
                <w:szCs w:val="18"/>
              </w:rPr>
              <w:t>Madera</w:t>
            </w:r>
            <w:r>
              <w:rPr>
                <w:szCs w:val="18"/>
              </w:rPr>
              <w:t xml:space="preserve"> </w:t>
            </w:r>
            <w:r w:rsidRPr="0027149C">
              <w:rPr>
                <w:szCs w:val="18"/>
              </w:rPr>
              <w:t>proveniente</w:t>
            </w:r>
            <w:r>
              <w:rPr>
                <w:szCs w:val="18"/>
              </w:rPr>
              <w:t xml:space="preserve"> </w:t>
            </w:r>
            <w:r w:rsidRPr="0027149C">
              <w:rPr>
                <w:szCs w:val="18"/>
              </w:rPr>
              <w:t>de</w:t>
            </w:r>
            <w:r>
              <w:rPr>
                <w:szCs w:val="18"/>
              </w:rPr>
              <w:t xml:space="preserve"> </w:t>
            </w:r>
            <w:r w:rsidRPr="0027149C">
              <w:rPr>
                <w:szCs w:val="18"/>
              </w:rPr>
              <w:t>tarimas</w:t>
            </w:r>
          </w:p>
        </w:tc>
        <w:tc>
          <w:tcPr>
            <w:tcW w:w="2160" w:type="dxa"/>
            <w:tcBorders>
              <w:top w:val="single" w:sz="6" w:space="0" w:color="000000"/>
              <w:left w:val="single" w:sz="6" w:space="0" w:color="000000"/>
              <w:bottom w:val="single" w:sz="6" w:space="0" w:color="000000"/>
              <w:right w:val="single" w:sz="6" w:space="0" w:color="000000"/>
            </w:tcBorders>
            <w:vAlign w:val="center"/>
          </w:tcPr>
          <w:p w14:paraId="7E8FF43F"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739A0893" w14:textId="77777777" w:rsidR="00645032" w:rsidRPr="0027149C" w:rsidRDefault="00645032" w:rsidP="00084CC2">
            <w:pPr>
              <w:pStyle w:val="Texto"/>
              <w:spacing w:line="218" w:lineRule="exact"/>
              <w:ind w:firstLine="0"/>
              <w:jc w:val="right"/>
              <w:rPr>
                <w:szCs w:val="18"/>
              </w:rPr>
            </w:pPr>
            <w:r w:rsidRPr="0027149C">
              <w:rPr>
                <w:szCs w:val="18"/>
              </w:rPr>
              <w:t>1.7638</w:t>
            </w:r>
          </w:p>
        </w:tc>
      </w:tr>
      <w:tr w:rsidR="00645032" w:rsidRPr="0027149C" w14:paraId="6DFD7403"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A9B0345" w14:textId="77777777" w:rsidR="00645032" w:rsidRPr="0027149C" w:rsidRDefault="00645032" w:rsidP="00084CC2">
            <w:pPr>
              <w:pStyle w:val="Texto"/>
              <w:spacing w:line="218" w:lineRule="exact"/>
              <w:ind w:firstLine="0"/>
              <w:rPr>
                <w:szCs w:val="18"/>
              </w:rPr>
            </w:pPr>
            <w:r w:rsidRPr="0027149C">
              <w:rPr>
                <w:szCs w:val="18"/>
              </w:rPr>
              <w:t>Mancuerna</w:t>
            </w:r>
            <w:r>
              <w:rPr>
                <w:szCs w:val="18"/>
              </w:rPr>
              <w:t xml:space="preserve"> </w:t>
            </w:r>
            <w:r w:rsidRPr="0027149C">
              <w:rPr>
                <w:szCs w:val="18"/>
              </w:rPr>
              <w:t>de</w:t>
            </w:r>
            <w:r>
              <w:rPr>
                <w:szCs w:val="18"/>
              </w:rPr>
              <w:t xml:space="preserve"> </w:t>
            </w:r>
            <w:r w:rsidRPr="0027149C">
              <w:rPr>
                <w:szCs w:val="18"/>
              </w:rPr>
              <w:t>carro</w:t>
            </w:r>
            <w:r>
              <w:rPr>
                <w:szCs w:val="18"/>
              </w:rPr>
              <w:t xml:space="preserve"> </w:t>
            </w:r>
            <w:r w:rsidRPr="0027149C">
              <w:rPr>
                <w:szCs w:val="18"/>
              </w:rPr>
              <w:t>y</w:t>
            </w:r>
            <w:r>
              <w:rPr>
                <w:szCs w:val="18"/>
              </w:rPr>
              <w:t xml:space="preserve"> </w:t>
            </w:r>
            <w:r w:rsidRPr="0027149C">
              <w:rPr>
                <w:szCs w:val="18"/>
              </w:rPr>
              <w:t>coche</w:t>
            </w:r>
            <w:r>
              <w:rPr>
                <w:szCs w:val="18"/>
              </w:rPr>
              <w:t xml:space="preserve"> </w:t>
            </w:r>
            <w:r w:rsidRPr="0027149C">
              <w:rPr>
                <w:szCs w:val="18"/>
              </w:rPr>
              <w:t>de</w:t>
            </w:r>
            <w:r>
              <w:rPr>
                <w:szCs w:val="18"/>
              </w:rPr>
              <w:t xml:space="preserve"> </w:t>
            </w:r>
            <w:r w:rsidRPr="0027149C">
              <w:rPr>
                <w:szCs w:val="18"/>
              </w:rPr>
              <w:t>ferrocarril</w:t>
            </w:r>
          </w:p>
        </w:tc>
        <w:tc>
          <w:tcPr>
            <w:tcW w:w="2160" w:type="dxa"/>
            <w:tcBorders>
              <w:top w:val="single" w:sz="6" w:space="0" w:color="000000"/>
              <w:left w:val="single" w:sz="6" w:space="0" w:color="000000"/>
              <w:bottom w:val="single" w:sz="6" w:space="0" w:color="000000"/>
              <w:right w:val="single" w:sz="6" w:space="0" w:color="000000"/>
            </w:tcBorders>
            <w:vAlign w:val="center"/>
          </w:tcPr>
          <w:p w14:paraId="47D92B22"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7158929D" w14:textId="77777777" w:rsidR="00645032" w:rsidRPr="0027149C" w:rsidRDefault="00645032" w:rsidP="00084CC2">
            <w:pPr>
              <w:pStyle w:val="Texto"/>
              <w:spacing w:line="218" w:lineRule="exact"/>
              <w:ind w:firstLine="0"/>
              <w:jc w:val="right"/>
              <w:rPr>
                <w:szCs w:val="18"/>
              </w:rPr>
            </w:pPr>
            <w:r w:rsidRPr="0027149C">
              <w:rPr>
                <w:szCs w:val="18"/>
              </w:rPr>
              <w:t>5.7395</w:t>
            </w:r>
          </w:p>
        </w:tc>
      </w:tr>
      <w:tr w:rsidR="00645032" w:rsidRPr="0027149C" w14:paraId="48720CAF"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2F589558" w14:textId="77777777" w:rsidR="00645032" w:rsidRPr="0027149C" w:rsidRDefault="00645032" w:rsidP="00084CC2">
            <w:pPr>
              <w:pStyle w:val="Texto"/>
              <w:spacing w:line="218" w:lineRule="exact"/>
              <w:ind w:firstLine="0"/>
              <w:rPr>
                <w:szCs w:val="18"/>
              </w:rPr>
            </w:pPr>
            <w:r w:rsidRPr="0027149C">
              <w:rPr>
                <w:szCs w:val="18"/>
              </w:rPr>
              <w:t>Medidores</w:t>
            </w:r>
            <w:r>
              <w:rPr>
                <w:szCs w:val="18"/>
              </w:rPr>
              <w:t xml:space="preserve"> </w:t>
            </w:r>
            <w:r w:rsidRPr="0027149C">
              <w:rPr>
                <w:szCs w:val="18"/>
              </w:rPr>
              <w:t>de</w:t>
            </w:r>
            <w:r>
              <w:rPr>
                <w:szCs w:val="18"/>
              </w:rPr>
              <w:t xml:space="preserve"> </w:t>
            </w:r>
            <w:r w:rsidRPr="0027149C">
              <w:rPr>
                <w:szCs w:val="18"/>
              </w:rPr>
              <w:t>energía</w:t>
            </w:r>
            <w:r>
              <w:rPr>
                <w:szCs w:val="18"/>
              </w:rPr>
              <w:t xml:space="preserve"> </w:t>
            </w:r>
            <w:r w:rsidRPr="0027149C">
              <w:rPr>
                <w:szCs w:val="18"/>
              </w:rPr>
              <w:t>eléctrica,</w:t>
            </w:r>
            <w:r>
              <w:rPr>
                <w:szCs w:val="18"/>
              </w:rPr>
              <w:t xml:space="preserve"> </w:t>
            </w:r>
            <w:r w:rsidRPr="0027149C">
              <w:rPr>
                <w:szCs w:val="18"/>
              </w:rPr>
              <w:t>de</w:t>
            </w:r>
            <w:r>
              <w:rPr>
                <w:szCs w:val="18"/>
              </w:rPr>
              <w:t xml:space="preserve"> </w:t>
            </w:r>
            <w:r w:rsidRPr="0027149C">
              <w:rPr>
                <w:szCs w:val="18"/>
              </w:rPr>
              <w:t>gas,</w:t>
            </w:r>
            <w:r>
              <w:rPr>
                <w:szCs w:val="18"/>
              </w:rPr>
              <w:t xml:space="preserve"> </w:t>
            </w:r>
            <w:r w:rsidRPr="0027149C">
              <w:rPr>
                <w:szCs w:val="18"/>
              </w:rPr>
              <w:t>registradores</w:t>
            </w:r>
            <w:r>
              <w:rPr>
                <w:szCs w:val="18"/>
              </w:rPr>
              <w:t xml:space="preserve"> </w:t>
            </w:r>
            <w:r w:rsidRPr="0027149C">
              <w:rPr>
                <w:szCs w:val="18"/>
              </w:rPr>
              <w:t>de</w:t>
            </w:r>
            <w:r>
              <w:rPr>
                <w:szCs w:val="18"/>
              </w:rPr>
              <w:t xml:space="preserve"> </w:t>
            </w:r>
            <w:r w:rsidRPr="0027149C">
              <w:rPr>
                <w:szCs w:val="18"/>
              </w:rPr>
              <w:t>potencia</w:t>
            </w:r>
            <w:r>
              <w:rPr>
                <w:szCs w:val="18"/>
              </w:rPr>
              <w:t xml:space="preserve"> </w:t>
            </w:r>
            <w:r w:rsidRPr="0027149C">
              <w:rPr>
                <w:szCs w:val="18"/>
              </w:rPr>
              <w:t>y</w:t>
            </w:r>
            <w:r>
              <w:rPr>
                <w:szCs w:val="18"/>
              </w:rPr>
              <w:t xml:space="preserve"> </w:t>
            </w:r>
            <w:r w:rsidRPr="0027149C">
              <w:rPr>
                <w:szCs w:val="18"/>
              </w:rPr>
              <w:t>factor</w:t>
            </w:r>
            <w:r>
              <w:rPr>
                <w:szCs w:val="18"/>
              </w:rPr>
              <w:t xml:space="preserve"> </w:t>
            </w:r>
            <w:r w:rsidRPr="0027149C">
              <w:rPr>
                <w:szCs w:val="18"/>
              </w:rPr>
              <w:t>de</w:t>
            </w:r>
            <w:r>
              <w:rPr>
                <w:szCs w:val="18"/>
              </w:rPr>
              <w:t xml:space="preserve"> </w:t>
            </w:r>
            <w:r w:rsidRPr="0027149C">
              <w:rPr>
                <w:szCs w:val="18"/>
              </w:rPr>
              <w:t>potencia</w:t>
            </w:r>
          </w:p>
        </w:tc>
        <w:tc>
          <w:tcPr>
            <w:tcW w:w="2160" w:type="dxa"/>
            <w:tcBorders>
              <w:top w:val="single" w:sz="6" w:space="0" w:color="000000"/>
              <w:left w:val="single" w:sz="6" w:space="0" w:color="000000"/>
              <w:bottom w:val="single" w:sz="6" w:space="0" w:color="000000"/>
              <w:right w:val="single" w:sz="6" w:space="0" w:color="000000"/>
            </w:tcBorders>
            <w:vAlign w:val="center"/>
          </w:tcPr>
          <w:p w14:paraId="74662D5A"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0EE6D47A" w14:textId="77777777" w:rsidR="00645032" w:rsidRPr="0027149C" w:rsidRDefault="00645032" w:rsidP="00084CC2">
            <w:pPr>
              <w:pStyle w:val="Texto"/>
              <w:spacing w:line="218" w:lineRule="exact"/>
              <w:ind w:firstLine="0"/>
              <w:jc w:val="right"/>
              <w:rPr>
                <w:szCs w:val="18"/>
              </w:rPr>
            </w:pPr>
            <w:r w:rsidRPr="0027149C">
              <w:rPr>
                <w:szCs w:val="18"/>
              </w:rPr>
              <w:t>4.2164</w:t>
            </w:r>
          </w:p>
        </w:tc>
      </w:tr>
      <w:tr w:rsidR="00645032" w:rsidRPr="0027149C" w14:paraId="16E1EBB7"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A5D7089" w14:textId="77777777" w:rsidR="00645032" w:rsidRPr="0027149C" w:rsidRDefault="00645032" w:rsidP="00084CC2">
            <w:pPr>
              <w:pStyle w:val="Texto"/>
              <w:spacing w:line="218" w:lineRule="exact"/>
              <w:ind w:firstLine="0"/>
              <w:rPr>
                <w:szCs w:val="18"/>
              </w:rPr>
            </w:pPr>
            <w:r w:rsidRPr="0027149C">
              <w:rPr>
                <w:szCs w:val="18"/>
              </w:rPr>
              <w:t>Papel</w:t>
            </w:r>
            <w:r>
              <w:rPr>
                <w:szCs w:val="18"/>
              </w:rPr>
              <w:t xml:space="preserve"> </w:t>
            </w:r>
            <w:r w:rsidRPr="0027149C">
              <w:rPr>
                <w:szCs w:val="18"/>
              </w:rPr>
              <w:t>archivo</w:t>
            </w:r>
          </w:p>
        </w:tc>
        <w:tc>
          <w:tcPr>
            <w:tcW w:w="2160" w:type="dxa"/>
            <w:tcBorders>
              <w:top w:val="single" w:sz="6" w:space="0" w:color="000000"/>
              <w:left w:val="single" w:sz="6" w:space="0" w:color="000000"/>
              <w:bottom w:val="single" w:sz="6" w:space="0" w:color="000000"/>
              <w:right w:val="single" w:sz="6" w:space="0" w:color="000000"/>
            </w:tcBorders>
            <w:vAlign w:val="center"/>
          </w:tcPr>
          <w:p w14:paraId="4DB3253D"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6CA87D75" w14:textId="77777777" w:rsidR="00645032" w:rsidRPr="0027149C" w:rsidRDefault="00645032" w:rsidP="00084CC2">
            <w:pPr>
              <w:pStyle w:val="Texto"/>
              <w:spacing w:line="218" w:lineRule="exact"/>
              <w:ind w:firstLine="0"/>
              <w:jc w:val="right"/>
              <w:rPr>
                <w:szCs w:val="18"/>
              </w:rPr>
            </w:pPr>
            <w:r w:rsidRPr="0027149C">
              <w:rPr>
                <w:szCs w:val="18"/>
              </w:rPr>
              <w:t>2.6633</w:t>
            </w:r>
          </w:p>
        </w:tc>
      </w:tr>
      <w:tr w:rsidR="00645032" w:rsidRPr="0027149C" w14:paraId="31337927"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41C88D8" w14:textId="77777777" w:rsidR="00645032" w:rsidRPr="0027149C" w:rsidRDefault="00645032" w:rsidP="00084CC2">
            <w:pPr>
              <w:pStyle w:val="Texto"/>
              <w:spacing w:line="218" w:lineRule="exact"/>
              <w:ind w:firstLine="0"/>
              <w:rPr>
                <w:szCs w:val="18"/>
              </w:rPr>
            </w:pPr>
            <w:r w:rsidRPr="0027149C">
              <w:rPr>
                <w:szCs w:val="18"/>
              </w:rPr>
              <w:t>Papel</w:t>
            </w:r>
            <w:r>
              <w:rPr>
                <w:szCs w:val="18"/>
              </w:rPr>
              <w:t xml:space="preserve"> </w:t>
            </w:r>
            <w:r w:rsidRPr="0027149C">
              <w:rPr>
                <w:szCs w:val="18"/>
              </w:rPr>
              <w:t>archivo</w:t>
            </w:r>
            <w:r>
              <w:rPr>
                <w:szCs w:val="18"/>
              </w:rPr>
              <w:t xml:space="preserve"> </w:t>
            </w:r>
            <w:r w:rsidRPr="0027149C">
              <w:rPr>
                <w:szCs w:val="18"/>
              </w:rPr>
              <w:t>con</w:t>
            </w:r>
            <w:r>
              <w:rPr>
                <w:szCs w:val="18"/>
              </w:rPr>
              <w:t xml:space="preserve"> </w:t>
            </w:r>
            <w:r w:rsidRPr="0027149C">
              <w:rPr>
                <w:szCs w:val="18"/>
              </w:rPr>
              <w:t>calca</w:t>
            </w:r>
          </w:p>
        </w:tc>
        <w:tc>
          <w:tcPr>
            <w:tcW w:w="2160" w:type="dxa"/>
            <w:tcBorders>
              <w:top w:val="single" w:sz="6" w:space="0" w:color="000000"/>
              <w:left w:val="single" w:sz="6" w:space="0" w:color="000000"/>
              <w:bottom w:val="single" w:sz="6" w:space="0" w:color="000000"/>
              <w:right w:val="single" w:sz="6" w:space="0" w:color="000000"/>
            </w:tcBorders>
            <w:vAlign w:val="center"/>
          </w:tcPr>
          <w:p w14:paraId="05BABD9C"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6808B5CD" w14:textId="77777777" w:rsidR="00645032" w:rsidRPr="0027149C" w:rsidRDefault="00645032" w:rsidP="00084CC2">
            <w:pPr>
              <w:pStyle w:val="Texto"/>
              <w:spacing w:line="218" w:lineRule="exact"/>
              <w:ind w:firstLine="0"/>
              <w:jc w:val="right"/>
              <w:rPr>
                <w:szCs w:val="18"/>
              </w:rPr>
            </w:pPr>
            <w:r w:rsidRPr="0027149C">
              <w:rPr>
                <w:szCs w:val="18"/>
              </w:rPr>
              <w:t>0.4045</w:t>
            </w:r>
          </w:p>
        </w:tc>
      </w:tr>
      <w:tr w:rsidR="00645032" w:rsidRPr="0027149C" w14:paraId="17095C5B"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EBB946D" w14:textId="77777777" w:rsidR="00645032" w:rsidRPr="0027149C" w:rsidRDefault="00645032" w:rsidP="00084CC2">
            <w:pPr>
              <w:pStyle w:val="Texto"/>
              <w:spacing w:line="218" w:lineRule="exact"/>
              <w:ind w:firstLine="0"/>
              <w:rPr>
                <w:szCs w:val="18"/>
              </w:rPr>
            </w:pPr>
            <w:r w:rsidRPr="0027149C">
              <w:rPr>
                <w:szCs w:val="18"/>
              </w:rPr>
              <w:t>Papel</w:t>
            </w:r>
            <w:r>
              <w:rPr>
                <w:szCs w:val="18"/>
              </w:rPr>
              <w:t xml:space="preserve"> </w:t>
            </w:r>
            <w:r w:rsidRPr="0027149C">
              <w:rPr>
                <w:szCs w:val="18"/>
              </w:rPr>
              <w:t>cesto</w:t>
            </w:r>
          </w:p>
        </w:tc>
        <w:tc>
          <w:tcPr>
            <w:tcW w:w="2160" w:type="dxa"/>
            <w:tcBorders>
              <w:top w:val="single" w:sz="6" w:space="0" w:color="000000"/>
              <w:left w:val="single" w:sz="6" w:space="0" w:color="000000"/>
              <w:bottom w:val="single" w:sz="6" w:space="0" w:color="000000"/>
              <w:right w:val="single" w:sz="6" w:space="0" w:color="000000"/>
            </w:tcBorders>
            <w:vAlign w:val="center"/>
          </w:tcPr>
          <w:p w14:paraId="1D39E979"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51BE928F" w14:textId="77777777" w:rsidR="00645032" w:rsidRPr="0027149C" w:rsidRDefault="00645032" w:rsidP="00084CC2">
            <w:pPr>
              <w:pStyle w:val="Texto"/>
              <w:spacing w:line="218" w:lineRule="exact"/>
              <w:ind w:firstLine="0"/>
              <w:jc w:val="right"/>
              <w:rPr>
                <w:szCs w:val="18"/>
              </w:rPr>
            </w:pPr>
            <w:r w:rsidRPr="0027149C">
              <w:rPr>
                <w:szCs w:val="18"/>
              </w:rPr>
              <w:t>0.2461</w:t>
            </w:r>
          </w:p>
        </w:tc>
      </w:tr>
      <w:tr w:rsidR="00645032" w:rsidRPr="0027149C" w14:paraId="63AEF9A4"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D28D1D1" w14:textId="77777777" w:rsidR="00645032" w:rsidRPr="0027149C" w:rsidRDefault="00645032" w:rsidP="00084CC2">
            <w:pPr>
              <w:pStyle w:val="Texto"/>
              <w:spacing w:line="218" w:lineRule="exact"/>
              <w:ind w:firstLine="0"/>
              <w:rPr>
                <w:szCs w:val="18"/>
              </w:rPr>
            </w:pPr>
            <w:r w:rsidRPr="0027149C">
              <w:rPr>
                <w:szCs w:val="18"/>
              </w:rPr>
              <w:t>Papel</w:t>
            </w:r>
            <w:r>
              <w:rPr>
                <w:szCs w:val="18"/>
              </w:rPr>
              <w:t xml:space="preserve"> </w:t>
            </w:r>
            <w:r w:rsidRPr="0027149C">
              <w:rPr>
                <w:szCs w:val="18"/>
              </w:rPr>
              <w:t>con</w:t>
            </w:r>
            <w:r>
              <w:rPr>
                <w:szCs w:val="18"/>
              </w:rPr>
              <w:t xml:space="preserve"> </w:t>
            </w:r>
            <w:r w:rsidRPr="0027149C">
              <w:rPr>
                <w:szCs w:val="18"/>
              </w:rPr>
              <w:t>tubo</w:t>
            </w:r>
          </w:p>
        </w:tc>
        <w:tc>
          <w:tcPr>
            <w:tcW w:w="2160" w:type="dxa"/>
            <w:tcBorders>
              <w:top w:val="single" w:sz="6" w:space="0" w:color="000000"/>
              <w:left w:val="single" w:sz="6" w:space="0" w:color="000000"/>
              <w:bottom w:val="single" w:sz="6" w:space="0" w:color="000000"/>
              <w:right w:val="single" w:sz="6" w:space="0" w:color="000000"/>
            </w:tcBorders>
            <w:vAlign w:val="center"/>
          </w:tcPr>
          <w:p w14:paraId="02063910"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43C7D123" w14:textId="77777777" w:rsidR="00645032" w:rsidRPr="0027149C" w:rsidRDefault="00645032" w:rsidP="00084CC2">
            <w:pPr>
              <w:pStyle w:val="Texto"/>
              <w:spacing w:line="218" w:lineRule="exact"/>
              <w:ind w:firstLine="0"/>
              <w:jc w:val="right"/>
              <w:rPr>
                <w:szCs w:val="18"/>
              </w:rPr>
            </w:pPr>
            <w:r w:rsidRPr="0027149C">
              <w:rPr>
                <w:szCs w:val="18"/>
              </w:rPr>
              <w:t>1.4416</w:t>
            </w:r>
          </w:p>
        </w:tc>
      </w:tr>
      <w:tr w:rsidR="00645032" w:rsidRPr="0027149C" w14:paraId="0CD26436"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AABF5D3" w14:textId="77777777" w:rsidR="00645032" w:rsidRPr="0027149C" w:rsidRDefault="00645032" w:rsidP="00084CC2">
            <w:pPr>
              <w:pStyle w:val="Texto"/>
              <w:spacing w:line="218" w:lineRule="exact"/>
              <w:ind w:firstLine="0"/>
              <w:rPr>
                <w:szCs w:val="18"/>
              </w:rPr>
            </w:pPr>
            <w:r w:rsidRPr="0027149C">
              <w:rPr>
                <w:szCs w:val="18"/>
              </w:rPr>
              <w:t>Papel</w:t>
            </w:r>
            <w:r>
              <w:rPr>
                <w:szCs w:val="18"/>
              </w:rPr>
              <w:t xml:space="preserve"> </w:t>
            </w:r>
            <w:r w:rsidRPr="0027149C">
              <w:rPr>
                <w:szCs w:val="18"/>
              </w:rPr>
              <w:t>de</w:t>
            </w:r>
            <w:r>
              <w:rPr>
                <w:szCs w:val="18"/>
              </w:rPr>
              <w:t xml:space="preserve"> </w:t>
            </w:r>
            <w:r w:rsidRPr="0027149C">
              <w:rPr>
                <w:szCs w:val="18"/>
              </w:rPr>
              <w:t>capa</w:t>
            </w:r>
            <w:r>
              <w:rPr>
                <w:szCs w:val="18"/>
              </w:rPr>
              <w:t xml:space="preserve"> </w:t>
            </w:r>
            <w:r w:rsidRPr="0027149C">
              <w:rPr>
                <w:szCs w:val="18"/>
              </w:rPr>
              <w:t>o</w:t>
            </w:r>
            <w:r>
              <w:rPr>
                <w:szCs w:val="18"/>
              </w:rPr>
              <w:t xml:space="preserve"> </w:t>
            </w:r>
            <w:r w:rsidRPr="0027149C">
              <w:rPr>
                <w:szCs w:val="18"/>
              </w:rPr>
              <w:t>lomo</w:t>
            </w:r>
          </w:p>
        </w:tc>
        <w:tc>
          <w:tcPr>
            <w:tcW w:w="2160" w:type="dxa"/>
            <w:tcBorders>
              <w:top w:val="single" w:sz="6" w:space="0" w:color="000000"/>
              <w:left w:val="single" w:sz="6" w:space="0" w:color="000000"/>
              <w:bottom w:val="single" w:sz="6" w:space="0" w:color="000000"/>
              <w:right w:val="single" w:sz="6" w:space="0" w:color="000000"/>
            </w:tcBorders>
            <w:vAlign w:val="center"/>
          </w:tcPr>
          <w:p w14:paraId="4202730C"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73047391" w14:textId="77777777" w:rsidR="00645032" w:rsidRPr="0027149C" w:rsidRDefault="00645032" w:rsidP="00084CC2">
            <w:pPr>
              <w:pStyle w:val="Texto"/>
              <w:spacing w:line="218" w:lineRule="exact"/>
              <w:ind w:firstLine="0"/>
              <w:jc w:val="right"/>
              <w:rPr>
                <w:szCs w:val="18"/>
              </w:rPr>
            </w:pPr>
            <w:r w:rsidRPr="0027149C">
              <w:rPr>
                <w:szCs w:val="18"/>
              </w:rPr>
              <w:t>1.2552</w:t>
            </w:r>
          </w:p>
        </w:tc>
      </w:tr>
      <w:tr w:rsidR="00645032" w:rsidRPr="0027149C" w14:paraId="51910878"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E5B19B2" w14:textId="77777777" w:rsidR="00645032" w:rsidRPr="0027149C" w:rsidRDefault="00645032" w:rsidP="00084CC2">
            <w:pPr>
              <w:pStyle w:val="Texto"/>
              <w:spacing w:line="218" w:lineRule="exact"/>
              <w:ind w:firstLine="0"/>
              <w:rPr>
                <w:szCs w:val="18"/>
              </w:rPr>
            </w:pPr>
            <w:r w:rsidRPr="0027149C">
              <w:rPr>
                <w:szCs w:val="18"/>
              </w:rPr>
              <w:t>Papel</w:t>
            </w:r>
            <w:r>
              <w:rPr>
                <w:szCs w:val="18"/>
              </w:rPr>
              <w:t xml:space="preserve"> </w:t>
            </w:r>
            <w:r w:rsidRPr="0027149C">
              <w:rPr>
                <w:szCs w:val="18"/>
              </w:rPr>
              <w:t>de</w:t>
            </w:r>
            <w:r>
              <w:rPr>
                <w:szCs w:val="18"/>
              </w:rPr>
              <w:t xml:space="preserve"> </w:t>
            </w:r>
            <w:r w:rsidRPr="0027149C">
              <w:rPr>
                <w:szCs w:val="18"/>
              </w:rPr>
              <w:t>revoltura</w:t>
            </w:r>
          </w:p>
        </w:tc>
        <w:tc>
          <w:tcPr>
            <w:tcW w:w="2160" w:type="dxa"/>
            <w:tcBorders>
              <w:top w:val="single" w:sz="6" w:space="0" w:color="000000"/>
              <w:left w:val="single" w:sz="6" w:space="0" w:color="000000"/>
              <w:bottom w:val="single" w:sz="6" w:space="0" w:color="000000"/>
              <w:right w:val="single" w:sz="6" w:space="0" w:color="000000"/>
            </w:tcBorders>
            <w:vAlign w:val="center"/>
          </w:tcPr>
          <w:p w14:paraId="07F5B6B5"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786EE696" w14:textId="77777777" w:rsidR="00645032" w:rsidRPr="0027149C" w:rsidRDefault="00645032" w:rsidP="00084CC2">
            <w:pPr>
              <w:pStyle w:val="Texto"/>
              <w:spacing w:line="218" w:lineRule="exact"/>
              <w:ind w:firstLine="0"/>
              <w:jc w:val="right"/>
              <w:rPr>
                <w:szCs w:val="18"/>
              </w:rPr>
            </w:pPr>
            <w:r w:rsidRPr="0027149C">
              <w:rPr>
                <w:szCs w:val="18"/>
              </w:rPr>
              <w:t>0.6753</w:t>
            </w:r>
          </w:p>
        </w:tc>
      </w:tr>
      <w:tr w:rsidR="00645032" w:rsidRPr="0027149C" w14:paraId="1D997FEA"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3FEC6B9" w14:textId="77777777" w:rsidR="00645032" w:rsidRPr="0027149C" w:rsidRDefault="00645032" w:rsidP="00084CC2">
            <w:pPr>
              <w:pStyle w:val="Texto"/>
              <w:spacing w:line="218" w:lineRule="exact"/>
              <w:ind w:firstLine="0"/>
              <w:rPr>
                <w:szCs w:val="18"/>
              </w:rPr>
            </w:pPr>
            <w:r w:rsidRPr="0027149C">
              <w:rPr>
                <w:szCs w:val="18"/>
              </w:rPr>
              <w:t>Papel</w:t>
            </w:r>
            <w:r>
              <w:rPr>
                <w:szCs w:val="18"/>
              </w:rPr>
              <w:t xml:space="preserve"> </w:t>
            </w:r>
            <w:r w:rsidRPr="0027149C">
              <w:rPr>
                <w:szCs w:val="18"/>
              </w:rPr>
              <w:t>kraft</w:t>
            </w:r>
          </w:p>
        </w:tc>
        <w:tc>
          <w:tcPr>
            <w:tcW w:w="2160" w:type="dxa"/>
            <w:tcBorders>
              <w:top w:val="single" w:sz="6" w:space="0" w:color="000000"/>
              <w:left w:val="single" w:sz="6" w:space="0" w:color="000000"/>
              <w:bottom w:val="single" w:sz="6" w:space="0" w:color="000000"/>
              <w:right w:val="single" w:sz="6" w:space="0" w:color="000000"/>
            </w:tcBorders>
            <w:vAlign w:val="center"/>
          </w:tcPr>
          <w:p w14:paraId="201A8CF6"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359E8678" w14:textId="77777777" w:rsidR="00645032" w:rsidRPr="0027149C" w:rsidRDefault="00645032" w:rsidP="00084CC2">
            <w:pPr>
              <w:pStyle w:val="Texto"/>
              <w:spacing w:line="218" w:lineRule="exact"/>
              <w:ind w:firstLine="0"/>
              <w:jc w:val="right"/>
              <w:rPr>
                <w:szCs w:val="18"/>
              </w:rPr>
            </w:pPr>
            <w:r w:rsidRPr="0027149C">
              <w:rPr>
                <w:szCs w:val="18"/>
              </w:rPr>
              <w:t>1.9170</w:t>
            </w:r>
          </w:p>
        </w:tc>
      </w:tr>
      <w:tr w:rsidR="00645032" w:rsidRPr="0027149C" w14:paraId="6462BAF9"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24CCF114" w14:textId="77777777" w:rsidR="00645032" w:rsidRPr="0027149C" w:rsidRDefault="00645032" w:rsidP="00084CC2">
            <w:pPr>
              <w:pStyle w:val="Texto"/>
              <w:spacing w:line="218" w:lineRule="exact"/>
              <w:ind w:firstLine="0"/>
              <w:rPr>
                <w:szCs w:val="18"/>
              </w:rPr>
            </w:pPr>
            <w:r w:rsidRPr="0027149C">
              <w:rPr>
                <w:szCs w:val="18"/>
              </w:rPr>
              <w:t>Papel</w:t>
            </w:r>
            <w:r>
              <w:rPr>
                <w:szCs w:val="18"/>
              </w:rPr>
              <w:t xml:space="preserve"> </w:t>
            </w:r>
            <w:r w:rsidRPr="0027149C">
              <w:rPr>
                <w:szCs w:val="18"/>
              </w:rPr>
              <w:t>listado</w:t>
            </w:r>
            <w:r>
              <w:rPr>
                <w:szCs w:val="18"/>
              </w:rPr>
              <w:t xml:space="preserve"> </w:t>
            </w:r>
            <w:r w:rsidRPr="0027149C">
              <w:rPr>
                <w:szCs w:val="18"/>
              </w:rPr>
              <w:t>de</w:t>
            </w:r>
            <w:r>
              <w:rPr>
                <w:szCs w:val="18"/>
              </w:rPr>
              <w:t xml:space="preserve"> </w:t>
            </w:r>
            <w:r w:rsidRPr="0027149C">
              <w:rPr>
                <w:szCs w:val="18"/>
              </w:rPr>
              <w:t>computadora</w:t>
            </w:r>
            <w:r>
              <w:rPr>
                <w:szCs w:val="18"/>
              </w:rPr>
              <w:t xml:space="preserve"> </w:t>
            </w:r>
            <w:r w:rsidRPr="0027149C">
              <w:rPr>
                <w:szCs w:val="18"/>
              </w:rPr>
              <w:t>(forma</w:t>
            </w:r>
            <w:r>
              <w:rPr>
                <w:szCs w:val="18"/>
              </w:rPr>
              <w:t xml:space="preserve"> </w:t>
            </w:r>
            <w:r w:rsidRPr="0027149C">
              <w:rPr>
                <w:szCs w:val="18"/>
              </w:rPr>
              <w:t>continua)</w:t>
            </w:r>
          </w:p>
        </w:tc>
        <w:tc>
          <w:tcPr>
            <w:tcW w:w="2160" w:type="dxa"/>
            <w:tcBorders>
              <w:top w:val="single" w:sz="6" w:space="0" w:color="000000"/>
              <w:left w:val="single" w:sz="6" w:space="0" w:color="000000"/>
              <w:bottom w:val="single" w:sz="6" w:space="0" w:color="000000"/>
              <w:right w:val="single" w:sz="6" w:space="0" w:color="000000"/>
            </w:tcBorders>
            <w:vAlign w:val="center"/>
          </w:tcPr>
          <w:p w14:paraId="6549412A"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4655CB3D" w14:textId="77777777" w:rsidR="00645032" w:rsidRPr="0027149C" w:rsidRDefault="00645032" w:rsidP="00084CC2">
            <w:pPr>
              <w:pStyle w:val="Texto"/>
              <w:spacing w:line="218" w:lineRule="exact"/>
              <w:ind w:firstLine="0"/>
              <w:jc w:val="right"/>
              <w:rPr>
                <w:szCs w:val="18"/>
              </w:rPr>
            </w:pPr>
            <w:r w:rsidRPr="0027149C">
              <w:rPr>
                <w:szCs w:val="18"/>
              </w:rPr>
              <w:t>2.1591</w:t>
            </w:r>
          </w:p>
        </w:tc>
      </w:tr>
      <w:tr w:rsidR="00645032" w:rsidRPr="0027149C" w14:paraId="3C04E4CF"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AABDE2A" w14:textId="77777777" w:rsidR="00645032" w:rsidRPr="0027149C" w:rsidRDefault="00645032" w:rsidP="00084CC2">
            <w:pPr>
              <w:pStyle w:val="Texto"/>
              <w:spacing w:line="218" w:lineRule="exact"/>
              <w:ind w:firstLine="0"/>
              <w:rPr>
                <w:szCs w:val="18"/>
              </w:rPr>
            </w:pPr>
            <w:r w:rsidRPr="0027149C">
              <w:rPr>
                <w:szCs w:val="18"/>
              </w:rPr>
              <w:t>Papel</w:t>
            </w:r>
            <w:r>
              <w:rPr>
                <w:szCs w:val="18"/>
              </w:rPr>
              <w:t xml:space="preserve"> </w:t>
            </w:r>
            <w:r w:rsidRPr="0027149C">
              <w:rPr>
                <w:szCs w:val="18"/>
              </w:rPr>
              <w:t>periódico</w:t>
            </w:r>
          </w:p>
        </w:tc>
        <w:tc>
          <w:tcPr>
            <w:tcW w:w="2160" w:type="dxa"/>
            <w:tcBorders>
              <w:top w:val="single" w:sz="6" w:space="0" w:color="000000"/>
              <w:left w:val="single" w:sz="6" w:space="0" w:color="000000"/>
              <w:bottom w:val="single" w:sz="6" w:space="0" w:color="000000"/>
              <w:right w:val="single" w:sz="6" w:space="0" w:color="000000"/>
            </w:tcBorders>
            <w:vAlign w:val="center"/>
          </w:tcPr>
          <w:p w14:paraId="6E76C6D3"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5DB67720" w14:textId="77777777" w:rsidR="00645032" w:rsidRPr="0027149C" w:rsidRDefault="00645032" w:rsidP="00084CC2">
            <w:pPr>
              <w:pStyle w:val="Texto"/>
              <w:spacing w:line="218" w:lineRule="exact"/>
              <w:ind w:firstLine="0"/>
              <w:jc w:val="right"/>
              <w:rPr>
                <w:szCs w:val="18"/>
              </w:rPr>
            </w:pPr>
            <w:r w:rsidRPr="0027149C">
              <w:rPr>
                <w:color w:val="000000"/>
                <w:szCs w:val="18"/>
              </w:rPr>
              <w:t>1.8797</w:t>
            </w:r>
          </w:p>
        </w:tc>
      </w:tr>
      <w:tr w:rsidR="00645032" w:rsidRPr="0027149C" w14:paraId="09703C41"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22CABF67" w14:textId="77777777" w:rsidR="00645032" w:rsidRPr="0027149C" w:rsidRDefault="00645032" w:rsidP="00084CC2">
            <w:pPr>
              <w:pStyle w:val="Texto"/>
              <w:spacing w:line="218" w:lineRule="exact"/>
              <w:ind w:firstLine="0"/>
              <w:rPr>
                <w:szCs w:val="18"/>
              </w:rPr>
            </w:pPr>
            <w:r w:rsidRPr="0027149C">
              <w:rPr>
                <w:szCs w:val="18"/>
              </w:rPr>
              <w:t>Papel</w:t>
            </w:r>
            <w:r>
              <w:rPr>
                <w:szCs w:val="18"/>
              </w:rPr>
              <w:t xml:space="preserve"> </w:t>
            </w:r>
            <w:r w:rsidRPr="0027149C">
              <w:rPr>
                <w:szCs w:val="18"/>
              </w:rPr>
              <w:t>pliego</w:t>
            </w:r>
            <w:r>
              <w:rPr>
                <w:szCs w:val="18"/>
              </w:rPr>
              <w:t xml:space="preserve"> </w:t>
            </w:r>
            <w:r w:rsidRPr="0027149C">
              <w:rPr>
                <w:szCs w:val="18"/>
              </w:rPr>
              <w:t>impreso</w:t>
            </w:r>
          </w:p>
        </w:tc>
        <w:tc>
          <w:tcPr>
            <w:tcW w:w="2160" w:type="dxa"/>
            <w:tcBorders>
              <w:top w:val="single" w:sz="6" w:space="0" w:color="000000"/>
              <w:left w:val="single" w:sz="6" w:space="0" w:color="000000"/>
              <w:bottom w:val="single" w:sz="6" w:space="0" w:color="000000"/>
              <w:right w:val="single" w:sz="6" w:space="0" w:color="000000"/>
            </w:tcBorders>
            <w:vAlign w:val="center"/>
          </w:tcPr>
          <w:p w14:paraId="571DA2F7"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2701C1B0" w14:textId="77777777" w:rsidR="00645032" w:rsidRPr="0027149C" w:rsidRDefault="00645032" w:rsidP="00084CC2">
            <w:pPr>
              <w:pStyle w:val="Texto"/>
              <w:spacing w:line="218" w:lineRule="exact"/>
              <w:ind w:firstLine="0"/>
              <w:jc w:val="right"/>
              <w:rPr>
                <w:szCs w:val="18"/>
              </w:rPr>
            </w:pPr>
            <w:r w:rsidRPr="0027149C">
              <w:rPr>
                <w:color w:val="000000"/>
                <w:szCs w:val="18"/>
              </w:rPr>
              <w:t>2.1462</w:t>
            </w:r>
          </w:p>
        </w:tc>
      </w:tr>
      <w:tr w:rsidR="00645032" w:rsidRPr="0027149C" w14:paraId="41EB678A"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1C44FBF" w14:textId="77777777" w:rsidR="00645032" w:rsidRPr="0027149C" w:rsidRDefault="00645032" w:rsidP="00084CC2">
            <w:pPr>
              <w:pStyle w:val="Texto"/>
              <w:spacing w:line="218" w:lineRule="exact"/>
              <w:ind w:firstLine="0"/>
              <w:rPr>
                <w:szCs w:val="18"/>
              </w:rPr>
            </w:pPr>
            <w:r w:rsidRPr="0027149C">
              <w:rPr>
                <w:szCs w:val="18"/>
              </w:rPr>
              <w:t>Papel</w:t>
            </w:r>
            <w:r>
              <w:rPr>
                <w:szCs w:val="18"/>
              </w:rPr>
              <w:t xml:space="preserve"> </w:t>
            </w:r>
            <w:r w:rsidRPr="0027149C">
              <w:rPr>
                <w:szCs w:val="18"/>
              </w:rPr>
              <w:t>proveniente</w:t>
            </w:r>
            <w:r>
              <w:rPr>
                <w:szCs w:val="18"/>
              </w:rPr>
              <w:t xml:space="preserve"> </w:t>
            </w:r>
            <w:r w:rsidRPr="0027149C">
              <w:rPr>
                <w:szCs w:val="18"/>
              </w:rPr>
              <w:t>de</w:t>
            </w:r>
            <w:r>
              <w:rPr>
                <w:szCs w:val="18"/>
              </w:rPr>
              <w:t xml:space="preserve"> </w:t>
            </w:r>
            <w:r w:rsidRPr="0027149C">
              <w:rPr>
                <w:szCs w:val="18"/>
              </w:rPr>
              <w:t>imprenta</w:t>
            </w:r>
            <w:r>
              <w:rPr>
                <w:szCs w:val="18"/>
              </w:rPr>
              <w:t xml:space="preserve"> </w:t>
            </w:r>
            <w:r w:rsidRPr="0027149C">
              <w:rPr>
                <w:szCs w:val="18"/>
              </w:rPr>
              <w:t>(impreso</w:t>
            </w:r>
            <w:r>
              <w:rPr>
                <w:szCs w:val="18"/>
              </w:rPr>
              <w:t xml:space="preserve"> </w:t>
            </w:r>
            <w:r w:rsidRPr="0027149C">
              <w:rPr>
                <w:szCs w:val="18"/>
              </w:rPr>
              <w:t>y</w:t>
            </w:r>
            <w:r>
              <w:rPr>
                <w:szCs w:val="18"/>
              </w:rPr>
              <w:t xml:space="preserve"> </w:t>
            </w:r>
            <w:r w:rsidRPr="0027149C">
              <w:rPr>
                <w:szCs w:val="18"/>
              </w:rPr>
              <w:t>recorte</w:t>
            </w:r>
            <w:r>
              <w:rPr>
                <w:szCs w:val="18"/>
              </w:rPr>
              <w:t xml:space="preserve"> </w:t>
            </w:r>
            <w:r w:rsidRPr="0027149C">
              <w:rPr>
                <w:szCs w:val="18"/>
              </w:rPr>
              <w:t>de</w:t>
            </w:r>
            <w:r>
              <w:rPr>
                <w:szCs w:val="18"/>
              </w:rPr>
              <w:t xml:space="preserve"> </w:t>
            </w:r>
            <w:r w:rsidRPr="0027149C">
              <w:rPr>
                <w:szCs w:val="18"/>
              </w:rPr>
              <w:t>bond</w:t>
            </w:r>
            <w:r>
              <w:rPr>
                <w:szCs w:val="18"/>
              </w:rPr>
              <w:t xml:space="preserve"> </w:t>
            </w:r>
            <w:r w:rsidRPr="0027149C">
              <w:rPr>
                <w:szCs w:val="18"/>
              </w:rPr>
              <w:t>ahuesado</w:t>
            </w:r>
            <w:r>
              <w:rPr>
                <w:szCs w:val="18"/>
              </w:rPr>
              <w:t xml:space="preserve"> </w:t>
            </w:r>
            <w:r w:rsidRPr="0027149C">
              <w:rPr>
                <w:szCs w:val="18"/>
              </w:rPr>
              <w:t>y</w:t>
            </w:r>
            <w:r>
              <w:rPr>
                <w:szCs w:val="18"/>
              </w:rPr>
              <w:t xml:space="preserve"> </w:t>
            </w:r>
            <w:r w:rsidRPr="0027149C">
              <w:rPr>
                <w:szCs w:val="18"/>
              </w:rPr>
              <w:t>cartulina)</w:t>
            </w:r>
          </w:p>
        </w:tc>
        <w:tc>
          <w:tcPr>
            <w:tcW w:w="2160" w:type="dxa"/>
            <w:tcBorders>
              <w:top w:val="single" w:sz="6" w:space="0" w:color="000000"/>
              <w:left w:val="single" w:sz="6" w:space="0" w:color="000000"/>
              <w:bottom w:val="single" w:sz="6" w:space="0" w:color="000000"/>
              <w:right w:val="single" w:sz="6" w:space="0" w:color="000000"/>
            </w:tcBorders>
            <w:vAlign w:val="center"/>
          </w:tcPr>
          <w:p w14:paraId="53342CD3"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13A87DB6" w14:textId="77777777" w:rsidR="00645032" w:rsidRPr="0027149C" w:rsidRDefault="00645032" w:rsidP="00084CC2">
            <w:pPr>
              <w:pStyle w:val="Texto"/>
              <w:spacing w:line="218" w:lineRule="exact"/>
              <w:ind w:firstLine="0"/>
              <w:jc w:val="right"/>
              <w:rPr>
                <w:szCs w:val="18"/>
              </w:rPr>
            </w:pPr>
            <w:r w:rsidRPr="0027149C">
              <w:rPr>
                <w:szCs w:val="18"/>
              </w:rPr>
              <w:t>1.9850</w:t>
            </w:r>
          </w:p>
        </w:tc>
      </w:tr>
      <w:tr w:rsidR="00645032" w:rsidRPr="0027149C" w14:paraId="3AA55B04"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EEFEA5A" w14:textId="77777777" w:rsidR="00645032" w:rsidRPr="0027149C" w:rsidRDefault="00645032" w:rsidP="00084CC2">
            <w:pPr>
              <w:pStyle w:val="Texto"/>
              <w:spacing w:line="218" w:lineRule="exact"/>
              <w:ind w:firstLine="0"/>
              <w:rPr>
                <w:szCs w:val="18"/>
              </w:rPr>
            </w:pPr>
            <w:r w:rsidRPr="0027149C">
              <w:rPr>
                <w:szCs w:val="18"/>
              </w:rPr>
              <w:t>Papel</w:t>
            </w:r>
            <w:r>
              <w:rPr>
                <w:szCs w:val="18"/>
              </w:rPr>
              <w:t xml:space="preserve"> </w:t>
            </w:r>
            <w:r w:rsidRPr="0027149C">
              <w:rPr>
                <w:szCs w:val="18"/>
              </w:rPr>
              <w:t>proveniente</w:t>
            </w:r>
            <w:r>
              <w:rPr>
                <w:szCs w:val="18"/>
              </w:rPr>
              <w:t xml:space="preserve"> </w:t>
            </w:r>
            <w:r w:rsidRPr="0027149C">
              <w:rPr>
                <w:szCs w:val="18"/>
              </w:rPr>
              <w:t>de</w:t>
            </w:r>
            <w:r>
              <w:rPr>
                <w:szCs w:val="18"/>
              </w:rPr>
              <w:t xml:space="preserve"> </w:t>
            </w:r>
            <w:r w:rsidRPr="0027149C">
              <w:rPr>
                <w:szCs w:val="18"/>
              </w:rPr>
              <w:t>revistas,</w:t>
            </w:r>
            <w:r>
              <w:rPr>
                <w:szCs w:val="18"/>
              </w:rPr>
              <w:t xml:space="preserve"> </w:t>
            </w:r>
            <w:r w:rsidRPr="0027149C">
              <w:rPr>
                <w:szCs w:val="18"/>
              </w:rPr>
              <w:t>publicaciones</w:t>
            </w:r>
            <w:r>
              <w:rPr>
                <w:szCs w:val="18"/>
              </w:rPr>
              <w:t xml:space="preserve"> </w:t>
            </w:r>
            <w:r w:rsidRPr="0027149C">
              <w:rPr>
                <w:szCs w:val="18"/>
              </w:rPr>
              <w:t>y</w:t>
            </w:r>
            <w:r>
              <w:rPr>
                <w:szCs w:val="18"/>
              </w:rPr>
              <w:t xml:space="preserve"> </w:t>
            </w:r>
            <w:r w:rsidRPr="0027149C">
              <w:rPr>
                <w:szCs w:val="18"/>
              </w:rPr>
              <w:t>folletos</w:t>
            </w:r>
          </w:p>
        </w:tc>
        <w:tc>
          <w:tcPr>
            <w:tcW w:w="2160" w:type="dxa"/>
            <w:tcBorders>
              <w:top w:val="single" w:sz="6" w:space="0" w:color="000000"/>
              <w:left w:val="single" w:sz="6" w:space="0" w:color="000000"/>
              <w:bottom w:val="single" w:sz="6" w:space="0" w:color="000000"/>
              <w:right w:val="single" w:sz="6" w:space="0" w:color="000000"/>
            </w:tcBorders>
            <w:vAlign w:val="center"/>
          </w:tcPr>
          <w:p w14:paraId="54FE7B00"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41C19607" w14:textId="77777777" w:rsidR="00645032" w:rsidRPr="0027149C" w:rsidRDefault="00645032" w:rsidP="00084CC2">
            <w:pPr>
              <w:pStyle w:val="Texto"/>
              <w:spacing w:line="218" w:lineRule="exact"/>
              <w:ind w:firstLine="0"/>
              <w:jc w:val="right"/>
              <w:rPr>
                <w:szCs w:val="18"/>
              </w:rPr>
            </w:pPr>
            <w:r w:rsidRPr="0027149C">
              <w:rPr>
                <w:szCs w:val="18"/>
              </w:rPr>
              <w:t>1.5070</w:t>
            </w:r>
          </w:p>
        </w:tc>
      </w:tr>
      <w:tr w:rsidR="00645032" w:rsidRPr="0027149C" w14:paraId="3D7587A8"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4A18570" w14:textId="77777777" w:rsidR="00645032" w:rsidRPr="0027149C" w:rsidRDefault="00645032" w:rsidP="00084CC2">
            <w:pPr>
              <w:pStyle w:val="Texto"/>
              <w:spacing w:line="218" w:lineRule="exact"/>
              <w:ind w:firstLine="0"/>
              <w:rPr>
                <w:szCs w:val="18"/>
              </w:rPr>
            </w:pPr>
            <w:r w:rsidRPr="0027149C">
              <w:rPr>
                <w:szCs w:val="18"/>
              </w:rPr>
              <w:t>Papel</w:t>
            </w:r>
            <w:r>
              <w:rPr>
                <w:szCs w:val="18"/>
              </w:rPr>
              <w:t xml:space="preserve"> </w:t>
            </w:r>
            <w:r w:rsidRPr="0027149C">
              <w:rPr>
                <w:szCs w:val="18"/>
              </w:rPr>
              <w:t>viruta</w:t>
            </w:r>
            <w:r>
              <w:rPr>
                <w:szCs w:val="18"/>
              </w:rPr>
              <w:t xml:space="preserve"> </w:t>
            </w:r>
            <w:r w:rsidRPr="0027149C">
              <w:rPr>
                <w:szCs w:val="18"/>
              </w:rPr>
              <w:t>color</w:t>
            </w:r>
          </w:p>
        </w:tc>
        <w:tc>
          <w:tcPr>
            <w:tcW w:w="2160" w:type="dxa"/>
            <w:tcBorders>
              <w:top w:val="single" w:sz="6" w:space="0" w:color="000000"/>
              <w:left w:val="single" w:sz="6" w:space="0" w:color="000000"/>
              <w:bottom w:val="single" w:sz="6" w:space="0" w:color="000000"/>
              <w:right w:val="single" w:sz="6" w:space="0" w:color="000000"/>
            </w:tcBorders>
            <w:vAlign w:val="center"/>
          </w:tcPr>
          <w:p w14:paraId="7389037C"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6A57982B" w14:textId="77777777" w:rsidR="00645032" w:rsidRPr="0027149C" w:rsidRDefault="00645032" w:rsidP="00084CC2">
            <w:pPr>
              <w:pStyle w:val="Texto"/>
              <w:spacing w:line="218" w:lineRule="exact"/>
              <w:ind w:firstLine="0"/>
              <w:jc w:val="right"/>
              <w:rPr>
                <w:szCs w:val="18"/>
              </w:rPr>
            </w:pPr>
            <w:r w:rsidRPr="0027149C">
              <w:rPr>
                <w:szCs w:val="18"/>
              </w:rPr>
              <w:t>1.6659</w:t>
            </w:r>
          </w:p>
        </w:tc>
      </w:tr>
      <w:tr w:rsidR="00645032" w:rsidRPr="0027149C" w14:paraId="421838B3"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60E2104C" w14:textId="77777777" w:rsidR="00645032" w:rsidRPr="0027149C" w:rsidRDefault="00645032" w:rsidP="00084CC2">
            <w:pPr>
              <w:pStyle w:val="Texto"/>
              <w:spacing w:line="218" w:lineRule="exact"/>
              <w:ind w:firstLine="0"/>
              <w:rPr>
                <w:szCs w:val="18"/>
              </w:rPr>
            </w:pPr>
            <w:r w:rsidRPr="0027149C">
              <w:rPr>
                <w:szCs w:val="18"/>
              </w:rPr>
              <w:t>Papel</w:t>
            </w:r>
            <w:r>
              <w:rPr>
                <w:szCs w:val="18"/>
              </w:rPr>
              <w:t xml:space="preserve"> </w:t>
            </w:r>
            <w:r w:rsidRPr="0027149C">
              <w:rPr>
                <w:szCs w:val="18"/>
              </w:rPr>
              <w:t>viruta</w:t>
            </w:r>
            <w:r>
              <w:rPr>
                <w:szCs w:val="18"/>
              </w:rPr>
              <w:t xml:space="preserve"> </w:t>
            </w:r>
            <w:r w:rsidRPr="0027149C">
              <w:rPr>
                <w:szCs w:val="18"/>
              </w:rPr>
              <w:t>de</w:t>
            </w:r>
            <w:r>
              <w:rPr>
                <w:szCs w:val="18"/>
              </w:rPr>
              <w:t xml:space="preserve"> </w:t>
            </w:r>
            <w:r w:rsidRPr="0027149C">
              <w:rPr>
                <w:szCs w:val="18"/>
              </w:rPr>
              <w:t>2a.</w:t>
            </w:r>
            <w:r>
              <w:rPr>
                <w:szCs w:val="18"/>
              </w:rPr>
              <w:t xml:space="preserve"> </w:t>
            </w:r>
            <w:r w:rsidRPr="0027149C">
              <w:rPr>
                <w:szCs w:val="18"/>
              </w:rPr>
              <w:t>con</w:t>
            </w:r>
            <w:r>
              <w:rPr>
                <w:szCs w:val="18"/>
              </w:rPr>
              <w:t xml:space="preserve"> </w:t>
            </w:r>
            <w:r w:rsidRPr="0027149C">
              <w:rPr>
                <w:szCs w:val="18"/>
              </w:rPr>
              <w:t>goma</w:t>
            </w:r>
          </w:p>
        </w:tc>
        <w:tc>
          <w:tcPr>
            <w:tcW w:w="2160" w:type="dxa"/>
            <w:tcBorders>
              <w:top w:val="single" w:sz="6" w:space="0" w:color="000000"/>
              <w:left w:val="single" w:sz="6" w:space="0" w:color="000000"/>
              <w:bottom w:val="single" w:sz="6" w:space="0" w:color="000000"/>
              <w:right w:val="single" w:sz="6" w:space="0" w:color="000000"/>
            </w:tcBorders>
            <w:vAlign w:val="center"/>
          </w:tcPr>
          <w:p w14:paraId="5B980C66"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73208842" w14:textId="77777777" w:rsidR="00645032" w:rsidRPr="0027149C" w:rsidRDefault="00645032" w:rsidP="00084CC2">
            <w:pPr>
              <w:pStyle w:val="Texto"/>
              <w:spacing w:line="218" w:lineRule="exact"/>
              <w:ind w:firstLine="0"/>
              <w:jc w:val="right"/>
              <w:rPr>
                <w:szCs w:val="18"/>
              </w:rPr>
            </w:pPr>
            <w:r w:rsidRPr="0027149C">
              <w:rPr>
                <w:szCs w:val="18"/>
              </w:rPr>
              <w:t>1.4182</w:t>
            </w:r>
          </w:p>
        </w:tc>
      </w:tr>
      <w:tr w:rsidR="00645032" w:rsidRPr="0027149C" w14:paraId="11829685"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643F415" w14:textId="77777777" w:rsidR="00645032" w:rsidRPr="0027149C" w:rsidRDefault="00645032" w:rsidP="00084CC2">
            <w:pPr>
              <w:pStyle w:val="Texto"/>
              <w:spacing w:line="218" w:lineRule="exact"/>
              <w:ind w:firstLine="0"/>
              <w:rPr>
                <w:szCs w:val="18"/>
              </w:rPr>
            </w:pPr>
            <w:r w:rsidRPr="0027149C">
              <w:rPr>
                <w:szCs w:val="18"/>
              </w:rPr>
              <w:t>Piedra</w:t>
            </w:r>
            <w:r>
              <w:rPr>
                <w:szCs w:val="18"/>
              </w:rPr>
              <w:t xml:space="preserve"> </w:t>
            </w:r>
            <w:r w:rsidRPr="0027149C">
              <w:rPr>
                <w:szCs w:val="18"/>
              </w:rPr>
              <w:t>de</w:t>
            </w:r>
            <w:r>
              <w:rPr>
                <w:szCs w:val="18"/>
              </w:rPr>
              <w:t xml:space="preserve"> </w:t>
            </w:r>
            <w:r w:rsidRPr="0027149C">
              <w:rPr>
                <w:szCs w:val="18"/>
              </w:rPr>
              <w:t>esmeril</w:t>
            </w:r>
          </w:p>
        </w:tc>
        <w:tc>
          <w:tcPr>
            <w:tcW w:w="2160" w:type="dxa"/>
            <w:tcBorders>
              <w:top w:val="single" w:sz="6" w:space="0" w:color="000000"/>
              <w:left w:val="single" w:sz="6" w:space="0" w:color="000000"/>
              <w:bottom w:val="single" w:sz="6" w:space="0" w:color="000000"/>
              <w:right w:val="single" w:sz="6" w:space="0" w:color="000000"/>
            </w:tcBorders>
            <w:vAlign w:val="center"/>
          </w:tcPr>
          <w:p w14:paraId="67F7A74A"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22D99DAC" w14:textId="77777777" w:rsidR="00645032" w:rsidRPr="0027149C" w:rsidRDefault="00645032" w:rsidP="00084CC2">
            <w:pPr>
              <w:pStyle w:val="Texto"/>
              <w:spacing w:line="218" w:lineRule="exact"/>
              <w:ind w:firstLine="0"/>
              <w:jc w:val="right"/>
              <w:rPr>
                <w:szCs w:val="18"/>
              </w:rPr>
            </w:pPr>
            <w:r w:rsidRPr="0027149C">
              <w:rPr>
                <w:szCs w:val="18"/>
              </w:rPr>
              <w:t>0.3667</w:t>
            </w:r>
          </w:p>
        </w:tc>
      </w:tr>
      <w:tr w:rsidR="00645032" w:rsidRPr="0027149C" w14:paraId="1A4DC6D8"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9D52749" w14:textId="77777777" w:rsidR="00645032" w:rsidRPr="0027149C" w:rsidRDefault="00645032" w:rsidP="00084CC2">
            <w:pPr>
              <w:pStyle w:val="Texto"/>
              <w:spacing w:line="218" w:lineRule="exact"/>
              <w:ind w:firstLine="0"/>
              <w:rPr>
                <w:szCs w:val="18"/>
              </w:rPr>
            </w:pPr>
            <w:r w:rsidRPr="0027149C">
              <w:rPr>
                <w:szCs w:val="18"/>
              </w:rPr>
              <w:t>Pintura</w:t>
            </w:r>
            <w:r>
              <w:rPr>
                <w:szCs w:val="18"/>
              </w:rPr>
              <w:t xml:space="preserve"> </w:t>
            </w:r>
            <w:r w:rsidRPr="0027149C">
              <w:rPr>
                <w:szCs w:val="18"/>
              </w:rPr>
              <w:t>caduca</w:t>
            </w:r>
            <w:r>
              <w:rPr>
                <w:szCs w:val="18"/>
              </w:rPr>
              <w:t xml:space="preserve"> </w:t>
            </w:r>
            <w:r w:rsidRPr="0027149C">
              <w:rPr>
                <w:szCs w:val="18"/>
              </w:rPr>
              <w:t>y</w:t>
            </w:r>
            <w:r>
              <w:rPr>
                <w:szCs w:val="18"/>
              </w:rPr>
              <w:t xml:space="preserve"> </w:t>
            </w:r>
            <w:r w:rsidRPr="0027149C">
              <w:rPr>
                <w:szCs w:val="18"/>
              </w:rPr>
              <w:t>gelada</w:t>
            </w:r>
          </w:p>
        </w:tc>
        <w:tc>
          <w:tcPr>
            <w:tcW w:w="2160" w:type="dxa"/>
            <w:tcBorders>
              <w:top w:val="single" w:sz="6" w:space="0" w:color="000000"/>
              <w:left w:val="single" w:sz="6" w:space="0" w:color="000000"/>
              <w:bottom w:val="single" w:sz="6" w:space="0" w:color="000000"/>
              <w:right w:val="single" w:sz="6" w:space="0" w:color="000000"/>
            </w:tcBorders>
            <w:vAlign w:val="center"/>
          </w:tcPr>
          <w:p w14:paraId="6150F37C" w14:textId="77777777" w:rsidR="00645032" w:rsidRPr="0027149C" w:rsidRDefault="00645032" w:rsidP="00084CC2">
            <w:pPr>
              <w:pStyle w:val="Texto"/>
              <w:spacing w:line="218" w:lineRule="exact"/>
              <w:ind w:firstLine="0"/>
              <w:jc w:val="center"/>
              <w:rPr>
                <w:szCs w:val="18"/>
              </w:rPr>
            </w:pPr>
            <w:r w:rsidRPr="0027149C">
              <w:rPr>
                <w:szCs w:val="18"/>
              </w:rPr>
              <w:t>Litro</w:t>
            </w:r>
          </w:p>
        </w:tc>
        <w:tc>
          <w:tcPr>
            <w:tcW w:w="2274" w:type="dxa"/>
            <w:tcBorders>
              <w:top w:val="single" w:sz="6" w:space="0" w:color="000000"/>
              <w:left w:val="single" w:sz="6" w:space="0" w:color="000000"/>
              <w:bottom w:val="single" w:sz="6" w:space="0" w:color="000000"/>
              <w:right w:val="single" w:sz="6" w:space="0" w:color="000000"/>
            </w:tcBorders>
            <w:vAlign w:val="center"/>
          </w:tcPr>
          <w:p w14:paraId="7999BF53" w14:textId="77777777" w:rsidR="00645032" w:rsidRPr="0027149C" w:rsidRDefault="00645032" w:rsidP="00084CC2">
            <w:pPr>
              <w:pStyle w:val="Texto"/>
              <w:spacing w:line="218" w:lineRule="exact"/>
              <w:ind w:firstLine="0"/>
              <w:jc w:val="right"/>
              <w:rPr>
                <w:szCs w:val="18"/>
              </w:rPr>
            </w:pPr>
            <w:r w:rsidRPr="0027149C">
              <w:rPr>
                <w:szCs w:val="18"/>
              </w:rPr>
              <w:t>2.1500</w:t>
            </w:r>
          </w:p>
        </w:tc>
      </w:tr>
      <w:tr w:rsidR="00645032" w:rsidRPr="0027149C" w14:paraId="37DAFA72"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4D21154" w14:textId="77777777" w:rsidR="00645032" w:rsidRPr="0027149C" w:rsidRDefault="00645032" w:rsidP="00084CC2">
            <w:pPr>
              <w:pStyle w:val="Texto"/>
              <w:spacing w:line="218" w:lineRule="exact"/>
              <w:ind w:firstLine="0"/>
              <w:rPr>
                <w:szCs w:val="18"/>
              </w:rPr>
            </w:pPr>
            <w:r w:rsidRPr="0027149C">
              <w:rPr>
                <w:szCs w:val="18"/>
              </w:rPr>
              <w:t>Plástico</w:t>
            </w:r>
          </w:p>
        </w:tc>
        <w:tc>
          <w:tcPr>
            <w:tcW w:w="2160" w:type="dxa"/>
            <w:tcBorders>
              <w:top w:val="single" w:sz="6" w:space="0" w:color="000000"/>
              <w:left w:val="single" w:sz="6" w:space="0" w:color="000000"/>
              <w:bottom w:val="single" w:sz="6" w:space="0" w:color="000000"/>
              <w:right w:val="single" w:sz="6" w:space="0" w:color="000000"/>
            </w:tcBorders>
            <w:vAlign w:val="center"/>
          </w:tcPr>
          <w:p w14:paraId="79EF9A94"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780A2283" w14:textId="77777777" w:rsidR="00645032" w:rsidRPr="0027149C" w:rsidRDefault="00645032" w:rsidP="00084CC2">
            <w:pPr>
              <w:pStyle w:val="Texto"/>
              <w:spacing w:line="218" w:lineRule="exact"/>
              <w:ind w:firstLine="0"/>
              <w:jc w:val="right"/>
              <w:rPr>
                <w:szCs w:val="18"/>
              </w:rPr>
            </w:pPr>
            <w:r w:rsidRPr="0027149C">
              <w:rPr>
                <w:szCs w:val="18"/>
              </w:rPr>
              <w:t>5.3218</w:t>
            </w:r>
          </w:p>
        </w:tc>
      </w:tr>
      <w:tr w:rsidR="00645032" w:rsidRPr="0027149C" w14:paraId="4847B810"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66C6AED2" w14:textId="77777777" w:rsidR="00645032" w:rsidRPr="0027149C" w:rsidRDefault="00645032" w:rsidP="00084CC2">
            <w:pPr>
              <w:pStyle w:val="Texto"/>
              <w:spacing w:line="218" w:lineRule="exact"/>
              <w:ind w:firstLine="0"/>
              <w:rPr>
                <w:szCs w:val="18"/>
              </w:rPr>
            </w:pPr>
            <w:r w:rsidRPr="0027149C">
              <w:rPr>
                <w:szCs w:val="18"/>
              </w:rPr>
              <w:t>Plástico</w:t>
            </w:r>
            <w:r>
              <w:rPr>
                <w:szCs w:val="18"/>
              </w:rPr>
              <w:t xml:space="preserve"> </w:t>
            </w:r>
            <w:r w:rsidRPr="0027149C">
              <w:rPr>
                <w:szCs w:val="18"/>
              </w:rPr>
              <w:t>acrílico</w:t>
            </w:r>
          </w:p>
        </w:tc>
        <w:tc>
          <w:tcPr>
            <w:tcW w:w="2160" w:type="dxa"/>
            <w:tcBorders>
              <w:top w:val="single" w:sz="6" w:space="0" w:color="000000"/>
              <w:left w:val="single" w:sz="6" w:space="0" w:color="000000"/>
              <w:bottom w:val="single" w:sz="6" w:space="0" w:color="000000"/>
              <w:right w:val="single" w:sz="6" w:space="0" w:color="000000"/>
            </w:tcBorders>
            <w:vAlign w:val="center"/>
          </w:tcPr>
          <w:p w14:paraId="6F2D8C19"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416484CE" w14:textId="77777777" w:rsidR="00645032" w:rsidRPr="0027149C" w:rsidRDefault="00645032" w:rsidP="00084CC2">
            <w:pPr>
              <w:pStyle w:val="Texto"/>
              <w:spacing w:line="218" w:lineRule="exact"/>
              <w:ind w:firstLine="0"/>
              <w:jc w:val="right"/>
              <w:rPr>
                <w:szCs w:val="18"/>
              </w:rPr>
            </w:pPr>
            <w:r w:rsidRPr="0027149C">
              <w:rPr>
                <w:szCs w:val="18"/>
              </w:rPr>
              <w:t>4.3796</w:t>
            </w:r>
          </w:p>
        </w:tc>
      </w:tr>
      <w:tr w:rsidR="00645032" w:rsidRPr="0027149C" w14:paraId="0CF1DA08"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026D26DE" w14:textId="77777777" w:rsidR="00645032" w:rsidRPr="0027149C" w:rsidRDefault="00645032" w:rsidP="00084CC2">
            <w:pPr>
              <w:pStyle w:val="Texto"/>
              <w:spacing w:line="218" w:lineRule="exact"/>
              <w:ind w:firstLine="0"/>
              <w:rPr>
                <w:szCs w:val="18"/>
              </w:rPr>
            </w:pPr>
            <w:r w:rsidRPr="0027149C">
              <w:rPr>
                <w:szCs w:val="18"/>
              </w:rPr>
              <w:t>Plomo</w:t>
            </w:r>
          </w:p>
        </w:tc>
        <w:tc>
          <w:tcPr>
            <w:tcW w:w="2160" w:type="dxa"/>
            <w:tcBorders>
              <w:top w:val="single" w:sz="6" w:space="0" w:color="000000"/>
              <w:left w:val="single" w:sz="6" w:space="0" w:color="000000"/>
              <w:bottom w:val="single" w:sz="6" w:space="0" w:color="000000"/>
              <w:right w:val="single" w:sz="6" w:space="0" w:color="000000"/>
            </w:tcBorders>
            <w:vAlign w:val="center"/>
          </w:tcPr>
          <w:p w14:paraId="3078B917"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226161CE" w14:textId="77777777" w:rsidR="00645032" w:rsidRPr="0027149C" w:rsidRDefault="00645032" w:rsidP="00084CC2">
            <w:pPr>
              <w:pStyle w:val="Texto"/>
              <w:spacing w:line="218" w:lineRule="exact"/>
              <w:ind w:firstLine="0"/>
              <w:jc w:val="right"/>
              <w:rPr>
                <w:szCs w:val="18"/>
              </w:rPr>
            </w:pPr>
            <w:r w:rsidRPr="0027149C">
              <w:rPr>
                <w:szCs w:val="18"/>
              </w:rPr>
              <w:t>16.4070</w:t>
            </w:r>
          </w:p>
        </w:tc>
      </w:tr>
      <w:tr w:rsidR="00645032" w:rsidRPr="0027149C" w14:paraId="42000CC7"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5460F3E" w14:textId="77777777" w:rsidR="00645032" w:rsidRPr="0027149C" w:rsidRDefault="00645032" w:rsidP="00084CC2">
            <w:pPr>
              <w:pStyle w:val="Texto"/>
              <w:spacing w:line="218" w:lineRule="exact"/>
              <w:ind w:firstLine="0"/>
              <w:rPr>
                <w:szCs w:val="18"/>
              </w:rPr>
            </w:pPr>
            <w:r w:rsidRPr="0027149C">
              <w:rPr>
                <w:szCs w:val="18"/>
              </w:rPr>
              <w:t>Plomo</w:t>
            </w:r>
            <w:r>
              <w:rPr>
                <w:szCs w:val="18"/>
              </w:rPr>
              <w:t xml:space="preserve"> </w:t>
            </w:r>
            <w:r w:rsidRPr="0027149C">
              <w:rPr>
                <w:szCs w:val="18"/>
              </w:rPr>
              <w:t>con</w:t>
            </w:r>
            <w:r>
              <w:rPr>
                <w:szCs w:val="18"/>
              </w:rPr>
              <w:t xml:space="preserve"> </w:t>
            </w:r>
            <w:r w:rsidRPr="0027149C">
              <w:rPr>
                <w:szCs w:val="18"/>
              </w:rPr>
              <w:t>clavo</w:t>
            </w:r>
            <w:r>
              <w:rPr>
                <w:szCs w:val="18"/>
              </w:rPr>
              <w:t xml:space="preserve"> </w:t>
            </w:r>
            <w:r w:rsidRPr="0027149C">
              <w:rPr>
                <w:szCs w:val="18"/>
              </w:rPr>
              <w:t>y</w:t>
            </w:r>
            <w:r>
              <w:rPr>
                <w:szCs w:val="18"/>
              </w:rPr>
              <w:t xml:space="preserve"> </w:t>
            </w:r>
            <w:r w:rsidRPr="0027149C">
              <w:rPr>
                <w:szCs w:val="18"/>
              </w:rPr>
              <w:t>pabilo</w:t>
            </w:r>
          </w:p>
        </w:tc>
        <w:tc>
          <w:tcPr>
            <w:tcW w:w="2160" w:type="dxa"/>
            <w:tcBorders>
              <w:top w:val="single" w:sz="6" w:space="0" w:color="000000"/>
              <w:left w:val="single" w:sz="6" w:space="0" w:color="000000"/>
              <w:bottom w:val="single" w:sz="6" w:space="0" w:color="000000"/>
              <w:right w:val="single" w:sz="6" w:space="0" w:color="000000"/>
            </w:tcBorders>
            <w:vAlign w:val="center"/>
          </w:tcPr>
          <w:p w14:paraId="5BC3890D"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776D9528" w14:textId="77777777" w:rsidR="00645032" w:rsidRPr="0027149C" w:rsidRDefault="00645032" w:rsidP="00084CC2">
            <w:pPr>
              <w:pStyle w:val="Texto"/>
              <w:spacing w:line="218" w:lineRule="exact"/>
              <w:ind w:firstLine="0"/>
              <w:jc w:val="right"/>
              <w:rPr>
                <w:szCs w:val="18"/>
              </w:rPr>
            </w:pPr>
            <w:r w:rsidRPr="0027149C">
              <w:rPr>
                <w:szCs w:val="18"/>
              </w:rPr>
              <w:t>17.2373</w:t>
            </w:r>
          </w:p>
        </w:tc>
      </w:tr>
      <w:tr w:rsidR="00645032" w:rsidRPr="0027149C" w14:paraId="77BE02D3"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6F701B1" w14:textId="77777777" w:rsidR="00645032" w:rsidRPr="0027149C" w:rsidRDefault="00645032" w:rsidP="00084CC2">
            <w:pPr>
              <w:pStyle w:val="Texto"/>
              <w:spacing w:line="218" w:lineRule="exact"/>
              <w:ind w:firstLine="0"/>
              <w:rPr>
                <w:szCs w:val="18"/>
              </w:rPr>
            </w:pPr>
            <w:r w:rsidRPr="0027149C">
              <w:rPr>
                <w:szCs w:val="18"/>
              </w:rPr>
              <w:t>Polietileno</w:t>
            </w:r>
          </w:p>
        </w:tc>
        <w:tc>
          <w:tcPr>
            <w:tcW w:w="2160" w:type="dxa"/>
            <w:tcBorders>
              <w:top w:val="single" w:sz="6" w:space="0" w:color="000000"/>
              <w:left w:val="single" w:sz="6" w:space="0" w:color="000000"/>
              <w:bottom w:val="single" w:sz="6" w:space="0" w:color="000000"/>
              <w:right w:val="single" w:sz="6" w:space="0" w:color="000000"/>
            </w:tcBorders>
            <w:vAlign w:val="center"/>
          </w:tcPr>
          <w:p w14:paraId="1D089D26"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6E8176F8" w14:textId="77777777" w:rsidR="00645032" w:rsidRPr="0027149C" w:rsidRDefault="00645032" w:rsidP="00084CC2">
            <w:pPr>
              <w:pStyle w:val="Texto"/>
              <w:spacing w:line="218" w:lineRule="exact"/>
              <w:ind w:firstLine="0"/>
              <w:jc w:val="right"/>
              <w:rPr>
                <w:szCs w:val="18"/>
              </w:rPr>
            </w:pPr>
            <w:r w:rsidRPr="0027149C">
              <w:rPr>
                <w:szCs w:val="18"/>
              </w:rPr>
              <w:t>5.2532</w:t>
            </w:r>
          </w:p>
        </w:tc>
      </w:tr>
      <w:tr w:rsidR="00645032" w:rsidRPr="0027149C" w14:paraId="31B8A8B3"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F7F46B9" w14:textId="77777777" w:rsidR="00645032" w:rsidRPr="0027149C" w:rsidRDefault="00645032" w:rsidP="00084CC2">
            <w:pPr>
              <w:pStyle w:val="Texto"/>
              <w:spacing w:line="218" w:lineRule="exact"/>
              <w:ind w:firstLine="0"/>
              <w:rPr>
                <w:szCs w:val="18"/>
              </w:rPr>
            </w:pPr>
            <w:r w:rsidRPr="0027149C">
              <w:rPr>
                <w:szCs w:val="18"/>
              </w:rPr>
              <w:t>Polipropileno</w:t>
            </w:r>
          </w:p>
        </w:tc>
        <w:tc>
          <w:tcPr>
            <w:tcW w:w="2160" w:type="dxa"/>
            <w:tcBorders>
              <w:top w:val="single" w:sz="6" w:space="0" w:color="000000"/>
              <w:left w:val="single" w:sz="6" w:space="0" w:color="000000"/>
              <w:bottom w:val="single" w:sz="6" w:space="0" w:color="000000"/>
              <w:right w:val="single" w:sz="6" w:space="0" w:color="000000"/>
            </w:tcBorders>
            <w:vAlign w:val="center"/>
          </w:tcPr>
          <w:p w14:paraId="60C8FA9A"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1942C628" w14:textId="77777777" w:rsidR="00645032" w:rsidRPr="0027149C" w:rsidRDefault="00645032" w:rsidP="00084CC2">
            <w:pPr>
              <w:pStyle w:val="Texto"/>
              <w:spacing w:line="218" w:lineRule="exact"/>
              <w:ind w:firstLine="0"/>
              <w:jc w:val="right"/>
              <w:rPr>
                <w:szCs w:val="18"/>
              </w:rPr>
            </w:pPr>
            <w:r w:rsidRPr="0027149C">
              <w:rPr>
                <w:szCs w:val="18"/>
              </w:rPr>
              <w:t>7.2897</w:t>
            </w:r>
          </w:p>
        </w:tc>
      </w:tr>
      <w:tr w:rsidR="00645032" w:rsidRPr="0027149C" w14:paraId="32915523"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42CAF66" w14:textId="77777777" w:rsidR="00645032" w:rsidRPr="0027149C" w:rsidRDefault="00645032" w:rsidP="00084CC2">
            <w:pPr>
              <w:pStyle w:val="Texto"/>
              <w:spacing w:line="218" w:lineRule="exact"/>
              <w:ind w:firstLine="0"/>
              <w:rPr>
                <w:szCs w:val="18"/>
              </w:rPr>
            </w:pPr>
            <w:r w:rsidRPr="0027149C">
              <w:rPr>
                <w:szCs w:val="18"/>
              </w:rPr>
              <w:t>Polvo</w:t>
            </w:r>
            <w:r>
              <w:rPr>
                <w:szCs w:val="18"/>
              </w:rPr>
              <w:t xml:space="preserve"> </w:t>
            </w:r>
            <w:r w:rsidRPr="0027149C">
              <w:rPr>
                <w:szCs w:val="18"/>
              </w:rPr>
              <w:t>de</w:t>
            </w:r>
            <w:r>
              <w:rPr>
                <w:szCs w:val="18"/>
              </w:rPr>
              <w:t xml:space="preserve"> </w:t>
            </w:r>
            <w:r w:rsidRPr="0027149C">
              <w:rPr>
                <w:szCs w:val="18"/>
              </w:rPr>
              <w:t>grafito</w:t>
            </w:r>
          </w:p>
        </w:tc>
        <w:tc>
          <w:tcPr>
            <w:tcW w:w="2160" w:type="dxa"/>
            <w:tcBorders>
              <w:top w:val="single" w:sz="6" w:space="0" w:color="000000"/>
              <w:left w:val="single" w:sz="6" w:space="0" w:color="000000"/>
              <w:bottom w:val="single" w:sz="6" w:space="0" w:color="000000"/>
              <w:right w:val="single" w:sz="6" w:space="0" w:color="000000"/>
            </w:tcBorders>
            <w:vAlign w:val="center"/>
          </w:tcPr>
          <w:p w14:paraId="1151A3C4"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0404432A" w14:textId="77777777" w:rsidR="00645032" w:rsidRPr="0027149C" w:rsidRDefault="00645032" w:rsidP="00084CC2">
            <w:pPr>
              <w:pStyle w:val="Texto"/>
              <w:spacing w:line="218" w:lineRule="exact"/>
              <w:ind w:firstLine="0"/>
              <w:jc w:val="right"/>
              <w:rPr>
                <w:szCs w:val="18"/>
              </w:rPr>
            </w:pPr>
            <w:r w:rsidRPr="0027149C">
              <w:rPr>
                <w:szCs w:val="18"/>
              </w:rPr>
              <w:t>1.5224</w:t>
            </w:r>
          </w:p>
        </w:tc>
      </w:tr>
      <w:tr w:rsidR="00645032" w:rsidRPr="0027149C" w14:paraId="62F3363A"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0C7BE002" w14:textId="77777777" w:rsidR="00645032" w:rsidRPr="0027149C" w:rsidRDefault="00645032" w:rsidP="00084CC2">
            <w:pPr>
              <w:pStyle w:val="Texto"/>
              <w:spacing w:line="218" w:lineRule="exact"/>
              <w:ind w:firstLine="0"/>
              <w:rPr>
                <w:szCs w:val="18"/>
              </w:rPr>
            </w:pPr>
            <w:r w:rsidRPr="0027149C">
              <w:rPr>
                <w:szCs w:val="18"/>
              </w:rPr>
              <w:t>Postes</w:t>
            </w:r>
            <w:r>
              <w:rPr>
                <w:szCs w:val="18"/>
              </w:rPr>
              <w:t xml:space="preserve"> </w:t>
            </w:r>
            <w:r w:rsidRPr="0027149C">
              <w:rPr>
                <w:szCs w:val="18"/>
              </w:rPr>
              <w:t>de</w:t>
            </w:r>
            <w:r>
              <w:rPr>
                <w:szCs w:val="18"/>
              </w:rPr>
              <w:t xml:space="preserve"> </w:t>
            </w:r>
            <w:r w:rsidRPr="0027149C">
              <w:rPr>
                <w:szCs w:val="18"/>
              </w:rPr>
              <w:t>concreto</w:t>
            </w:r>
          </w:p>
        </w:tc>
        <w:tc>
          <w:tcPr>
            <w:tcW w:w="2160" w:type="dxa"/>
            <w:tcBorders>
              <w:top w:val="single" w:sz="6" w:space="0" w:color="000000"/>
              <w:left w:val="single" w:sz="6" w:space="0" w:color="000000"/>
              <w:bottom w:val="single" w:sz="6" w:space="0" w:color="000000"/>
              <w:right w:val="single" w:sz="6" w:space="0" w:color="000000"/>
            </w:tcBorders>
            <w:vAlign w:val="center"/>
          </w:tcPr>
          <w:p w14:paraId="074D5A5D" w14:textId="77777777" w:rsidR="00645032" w:rsidRPr="0027149C" w:rsidRDefault="00645032" w:rsidP="00084CC2">
            <w:pPr>
              <w:pStyle w:val="Texto"/>
              <w:spacing w:line="218" w:lineRule="exact"/>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3D9046A6" w14:textId="77777777" w:rsidR="00645032" w:rsidRPr="0027149C" w:rsidRDefault="00645032" w:rsidP="00084CC2">
            <w:pPr>
              <w:pStyle w:val="Texto"/>
              <w:spacing w:line="218" w:lineRule="exact"/>
              <w:ind w:firstLine="0"/>
              <w:jc w:val="right"/>
              <w:rPr>
                <w:szCs w:val="18"/>
              </w:rPr>
            </w:pPr>
            <w:r w:rsidRPr="0027149C">
              <w:rPr>
                <w:szCs w:val="18"/>
              </w:rPr>
              <w:t>56.2436</w:t>
            </w:r>
          </w:p>
        </w:tc>
      </w:tr>
      <w:tr w:rsidR="00645032" w:rsidRPr="0027149C" w14:paraId="2B3D2147"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27744CCD" w14:textId="77777777" w:rsidR="00645032" w:rsidRPr="0027149C" w:rsidRDefault="00645032" w:rsidP="00084CC2">
            <w:pPr>
              <w:pStyle w:val="Texto"/>
              <w:spacing w:line="218" w:lineRule="exact"/>
              <w:ind w:firstLine="0"/>
              <w:rPr>
                <w:szCs w:val="18"/>
              </w:rPr>
            </w:pPr>
            <w:r w:rsidRPr="0027149C">
              <w:rPr>
                <w:szCs w:val="18"/>
              </w:rPr>
              <w:t>Postes</w:t>
            </w:r>
            <w:r>
              <w:rPr>
                <w:szCs w:val="18"/>
              </w:rPr>
              <w:t xml:space="preserve"> </w:t>
            </w:r>
            <w:r w:rsidRPr="0027149C">
              <w:rPr>
                <w:szCs w:val="18"/>
              </w:rPr>
              <w:t>de</w:t>
            </w:r>
            <w:r>
              <w:rPr>
                <w:szCs w:val="18"/>
              </w:rPr>
              <w:t xml:space="preserve"> </w:t>
            </w:r>
            <w:r w:rsidRPr="0027149C">
              <w:rPr>
                <w:szCs w:val="18"/>
              </w:rPr>
              <w:t>madera</w:t>
            </w:r>
          </w:p>
        </w:tc>
        <w:tc>
          <w:tcPr>
            <w:tcW w:w="2160" w:type="dxa"/>
            <w:tcBorders>
              <w:top w:val="single" w:sz="6" w:space="0" w:color="000000"/>
              <w:left w:val="single" w:sz="6" w:space="0" w:color="000000"/>
              <w:bottom w:val="single" w:sz="6" w:space="0" w:color="000000"/>
              <w:right w:val="single" w:sz="6" w:space="0" w:color="000000"/>
            </w:tcBorders>
            <w:vAlign w:val="center"/>
          </w:tcPr>
          <w:p w14:paraId="33B3265F"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7AD3D271" w14:textId="77777777" w:rsidR="00645032" w:rsidRPr="0027149C" w:rsidRDefault="00645032" w:rsidP="00084CC2">
            <w:pPr>
              <w:pStyle w:val="Texto"/>
              <w:spacing w:line="218" w:lineRule="exact"/>
              <w:ind w:firstLine="0"/>
              <w:jc w:val="right"/>
              <w:rPr>
                <w:szCs w:val="18"/>
              </w:rPr>
            </w:pPr>
            <w:r w:rsidRPr="0027149C">
              <w:rPr>
                <w:szCs w:val="18"/>
              </w:rPr>
              <w:t>0.9170</w:t>
            </w:r>
          </w:p>
        </w:tc>
      </w:tr>
      <w:tr w:rsidR="00645032" w:rsidRPr="0027149C" w14:paraId="2A384DE4"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63326DBE" w14:textId="77777777" w:rsidR="00645032" w:rsidRPr="0027149C" w:rsidRDefault="00645032" w:rsidP="00084CC2">
            <w:pPr>
              <w:pStyle w:val="Texto"/>
              <w:spacing w:line="218" w:lineRule="exact"/>
              <w:ind w:firstLine="0"/>
              <w:rPr>
                <w:szCs w:val="18"/>
              </w:rPr>
            </w:pPr>
            <w:r w:rsidRPr="0027149C">
              <w:rPr>
                <w:szCs w:val="18"/>
              </w:rPr>
              <w:t>Radiadores</w:t>
            </w:r>
            <w:r>
              <w:rPr>
                <w:szCs w:val="18"/>
              </w:rPr>
              <w:t xml:space="preserve"> </w:t>
            </w:r>
            <w:r w:rsidRPr="0027149C">
              <w:rPr>
                <w:szCs w:val="18"/>
              </w:rPr>
              <w:t>de</w:t>
            </w:r>
            <w:r>
              <w:rPr>
                <w:szCs w:val="18"/>
              </w:rPr>
              <w:t xml:space="preserve"> </w:t>
            </w:r>
            <w:r w:rsidRPr="0027149C">
              <w:rPr>
                <w:szCs w:val="18"/>
              </w:rPr>
              <w:t>ferrocarril</w:t>
            </w:r>
            <w:r>
              <w:rPr>
                <w:szCs w:val="18"/>
              </w:rPr>
              <w:t xml:space="preserve"> </w:t>
            </w:r>
            <w:r w:rsidRPr="0027149C">
              <w:rPr>
                <w:szCs w:val="18"/>
              </w:rPr>
              <w:t>y</w:t>
            </w:r>
            <w:r>
              <w:rPr>
                <w:szCs w:val="18"/>
              </w:rPr>
              <w:t xml:space="preserve"> </w:t>
            </w:r>
            <w:r w:rsidRPr="0027149C">
              <w:rPr>
                <w:szCs w:val="18"/>
              </w:rPr>
              <w:t>automotrices</w:t>
            </w:r>
          </w:p>
        </w:tc>
        <w:tc>
          <w:tcPr>
            <w:tcW w:w="2160" w:type="dxa"/>
            <w:tcBorders>
              <w:top w:val="single" w:sz="6" w:space="0" w:color="000000"/>
              <w:left w:val="single" w:sz="6" w:space="0" w:color="000000"/>
              <w:bottom w:val="single" w:sz="6" w:space="0" w:color="000000"/>
              <w:right w:val="single" w:sz="6" w:space="0" w:color="000000"/>
            </w:tcBorders>
            <w:vAlign w:val="center"/>
          </w:tcPr>
          <w:p w14:paraId="20A900C5"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0E8F4AE1" w14:textId="77777777" w:rsidR="00645032" w:rsidRPr="0027149C" w:rsidRDefault="00645032" w:rsidP="00084CC2">
            <w:pPr>
              <w:pStyle w:val="Texto"/>
              <w:spacing w:line="218" w:lineRule="exact"/>
              <w:ind w:firstLine="0"/>
              <w:jc w:val="right"/>
              <w:rPr>
                <w:szCs w:val="18"/>
              </w:rPr>
            </w:pPr>
            <w:r w:rsidRPr="0027149C">
              <w:rPr>
                <w:szCs w:val="18"/>
              </w:rPr>
              <w:t>74.0676</w:t>
            </w:r>
          </w:p>
        </w:tc>
      </w:tr>
      <w:tr w:rsidR="00645032" w:rsidRPr="0027149C" w14:paraId="65640BEB"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D10E77D" w14:textId="77777777" w:rsidR="00645032" w:rsidRPr="0027149C" w:rsidRDefault="00645032" w:rsidP="00084CC2">
            <w:pPr>
              <w:pStyle w:val="Texto"/>
              <w:spacing w:line="218" w:lineRule="exact"/>
              <w:ind w:firstLine="0"/>
              <w:rPr>
                <w:szCs w:val="18"/>
              </w:rPr>
            </w:pPr>
            <w:r w:rsidRPr="0027149C">
              <w:rPr>
                <w:szCs w:val="18"/>
              </w:rPr>
              <w:t>Rebaba</w:t>
            </w:r>
            <w:r>
              <w:rPr>
                <w:szCs w:val="18"/>
              </w:rPr>
              <w:t xml:space="preserve"> </w:t>
            </w:r>
            <w:r w:rsidRPr="0027149C">
              <w:rPr>
                <w:szCs w:val="18"/>
              </w:rPr>
              <w:t>de</w:t>
            </w:r>
            <w:r>
              <w:rPr>
                <w:szCs w:val="18"/>
              </w:rPr>
              <w:t xml:space="preserve"> </w:t>
            </w:r>
            <w:r w:rsidRPr="0027149C">
              <w:rPr>
                <w:szCs w:val="18"/>
              </w:rPr>
              <w:t>acero</w:t>
            </w:r>
            <w:r>
              <w:rPr>
                <w:szCs w:val="18"/>
              </w:rPr>
              <w:t xml:space="preserve"> </w:t>
            </w:r>
            <w:r w:rsidRPr="0027149C">
              <w:rPr>
                <w:szCs w:val="18"/>
              </w:rPr>
              <w:t>tipo</w:t>
            </w:r>
            <w:r>
              <w:rPr>
                <w:szCs w:val="18"/>
              </w:rPr>
              <w:t xml:space="preserve"> </w:t>
            </w:r>
            <w:r w:rsidRPr="0027149C">
              <w:rPr>
                <w:szCs w:val="18"/>
              </w:rPr>
              <w:t>listón</w:t>
            </w:r>
            <w:r>
              <w:rPr>
                <w:szCs w:val="18"/>
              </w:rPr>
              <w:t xml:space="preserve"> </w:t>
            </w:r>
            <w:r w:rsidRPr="0027149C">
              <w:rPr>
                <w:szCs w:val="18"/>
              </w:rPr>
              <w:t>y</w:t>
            </w:r>
            <w:r>
              <w:rPr>
                <w:szCs w:val="18"/>
              </w:rPr>
              <w:t xml:space="preserve"> </w:t>
            </w:r>
            <w:r w:rsidRPr="0027149C">
              <w:rPr>
                <w:szCs w:val="18"/>
              </w:rPr>
              <w:t>granel</w:t>
            </w:r>
          </w:p>
        </w:tc>
        <w:tc>
          <w:tcPr>
            <w:tcW w:w="2160" w:type="dxa"/>
            <w:tcBorders>
              <w:top w:val="single" w:sz="6" w:space="0" w:color="000000"/>
              <w:left w:val="single" w:sz="6" w:space="0" w:color="000000"/>
              <w:bottom w:val="single" w:sz="6" w:space="0" w:color="000000"/>
              <w:right w:val="single" w:sz="6" w:space="0" w:color="000000"/>
            </w:tcBorders>
            <w:vAlign w:val="center"/>
          </w:tcPr>
          <w:p w14:paraId="1C8D8113"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7B9D877F" w14:textId="77777777" w:rsidR="00645032" w:rsidRPr="0027149C" w:rsidRDefault="00645032" w:rsidP="00084CC2">
            <w:pPr>
              <w:pStyle w:val="Texto"/>
              <w:spacing w:line="218" w:lineRule="exact"/>
              <w:ind w:firstLine="0"/>
              <w:jc w:val="right"/>
              <w:rPr>
                <w:szCs w:val="18"/>
              </w:rPr>
            </w:pPr>
            <w:r w:rsidRPr="0027149C">
              <w:rPr>
                <w:szCs w:val="18"/>
              </w:rPr>
              <w:t>2.4574</w:t>
            </w:r>
          </w:p>
        </w:tc>
      </w:tr>
      <w:tr w:rsidR="00645032" w:rsidRPr="0027149C" w14:paraId="58FCD032"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A2A2F15" w14:textId="77777777" w:rsidR="00645032" w:rsidRPr="0027149C" w:rsidRDefault="00645032" w:rsidP="00084CC2">
            <w:pPr>
              <w:pStyle w:val="Texto"/>
              <w:spacing w:line="218" w:lineRule="exact"/>
              <w:ind w:firstLine="0"/>
              <w:rPr>
                <w:szCs w:val="18"/>
              </w:rPr>
            </w:pPr>
            <w:r w:rsidRPr="0027149C">
              <w:rPr>
                <w:szCs w:val="18"/>
              </w:rPr>
              <w:t>Rebaba</w:t>
            </w:r>
            <w:r>
              <w:rPr>
                <w:szCs w:val="18"/>
              </w:rPr>
              <w:t xml:space="preserve"> </w:t>
            </w:r>
            <w:r w:rsidRPr="0027149C">
              <w:rPr>
                <w:szCs w:val="18"/>
              </w:rPr>
              <w:t>de</w:t>
            </w:r>
            <w:r>
              <w:rPr>
                <w:szCs w:val="18"/>
              </w:rPr>
              <w:t xml:space="preserve"> </w:t>
            </w:r>
            <w:r w:rsidRPr="0027149C">
              <w:rPr>
                <w:szCs w:val="18"/>
              </w:rPr>
              <w:t>aluminio</w:t>
            </w:r>
          </w:p>
        </w:tc>
        <w:tc>
          <w:tcPr>
            <w:tcW w:w="2160" w:type="dxa"/>
            <w:tcBorders>
              <w:top w:val="single" w:sz="6" w:space="0" w:color="000000"/>
              <w:left w:val="single" w:sz="6" w:space="0" w:color="000000"/>
              <w:bottom w:val="single" w:sz="6" w:space="0" w:color="000000"/>
              <w:right w:val="single" w:sz="6" w:space="0" w:color="000000"/>
            </w:tcBorders>
            <w:vAlign w:val="center"/>
          </w:tcPr>
          <w:p w14:paraId="4F5D0402"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3E6F903A" w14:textId="77777777" w:rsidR="00645032" w:rsidRPr="0027149C" w:rsidRDefault="00645032" w:rsidP="00084CC2">
            <w:pPr>
              <w:pStyle w:val="Texto"/>
              <w:spacing w:line="218" w:lineRule="exact"/>
              <w:ind w:firstLine="0"/>
              <w:jc w:val="right"/>
              <w:rPr>
                <w:szCs w:val="18"/>
              </w:rPr>
            </w:pPr>
            <w:r w:rsidRPr="0027149C">
              <w:rPr>
                <w:szCs w:val="18"/>
              </w:rPr>
              <w:t>17.3520</w:t>
            </w:r>
          </w:p>
        </w:tc>
      </w:tr>
      <w:tr w:rsidR="00645032" w:rsidRPr="0027149C" w14:paraId="789E7827"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5CBE0CF" w14:textId="77777777" w:rsidR="00645032" w:rsidRPr="0027149C" w:rsidRDefault="00645032" w:rsidP="00084CC2">
            <w:pPr>
              <w:pStyle w:val="Texto"/>
              <w:spacing w:line="218" w:lineRule="exact"/>
              <w:ind w:firstLine="0"/>
              <w:rPr>
                <w:szCs w:val="18"/>
              </w:rPr>
            </w:pPr>
            <w:r w:rsidRPr="0027149C">
              <w:rPr>
                <w:szCs w:val="18"/>
              </w:rPr>
              <w:t>Rebaba</w:t>
            </w:r>
            <w:r>
              <w:rPr>
                <w:szCs w:val="18"/>
              </w:rPr>
              <w:t xml:space="preserve"> </w:t>
            </w:r>
            <w:r w:rsidRPr="0027149C">
              <w:rPr>
                <w:szCs w:val="18"/>
              </w:rPr>
              <w:t>de</w:t>
            </w:r>
            <w:r>
              <w:rPr>
                <w:szCs w:val="18"/>
              </w:rPr>
              <w:t xml:space="preserve"> </w:t>
            </w:r>
            <w:r w:rsidRPr="0027149C">
              <w:rPr>
                <w:szCs w:val="18"/>
              </w:rPr>
              <w:t>bronce</w:t>
            </w:r>
          </w:p>
        </w:tc>
        <w:tc>
          <w:tcPr>
            <w:tcW w:w="2160" w:type="dxa"/>
            <w:tcBorders>
              <w:top w:val="single" w:sz="6" w:space="0" w:color="000000"/>
              <w:left w:val="single" w:sz="6" w:space="0" w:color="000000"/>
              <w:bottom w:val="single" w:sz="6" w:space="0" w:color="000000"/>
              <w:right w:val="single" w:sz="6" w:space="0" w:color="000000"/>
            </w:tcBorders>
            <w:vAlign w:val="center"/>
          </w:tcPr>
          <w:p w14:paraId="297C4C74"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208DBD28" w14:textId="77777777" w:rsidR="00645032" w:rsidRPr="0027149C" w:rsidRDefault="00645032" w:rsidP="00084CC2">
            <w:pPr>
              <w:pStyle w:val="Texto"/>
              <w:spacing w:line="218" w:lineRule="exact"/>
              <w:ind w:firstLine="0"/>
              <w:jc w:val="right"/>
              <w:rPr>
                <w:szCs w:val="18"/>
              </w:rPr>
            </w:pPr>
            <w:r w:rsidRPr="0027149C">
              <w:rPr>
                <w:szCs w:val="18"/>
              </w:rPr>
              <w:t>85.8361</w:t>
            </w:r>
          </w:p>
        </w:tc>
      </w:tr>
      <w:tr w:rsidR="00645032" w:rsidRPr="0027149C" w14:paraId="622AF5B4"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2745B17" w14:textId="77777777" w:rsidR="00645032" w:rsidRPr="0027149C" w:rsidRDefault="00645032" w:rsidP="00084CC2">
            <w:pPr>
              <w:pStyle w:val="Texto"/>
              <w:spacing w:line="218" w:lineRule="exact"/>
              <w:ind w:firstLine="0"/>
              <w:rPr>
                <w:szCs w:val="18"/>
              </w:rPr>
            </w:pPr>
            <w:r w:rsidRPr="0027149C">
              <w:rPr>
                <w:szCs w:val="18"/>
              </w:rPr>
              <w:t>Rebaba</w:t>
            </w:r>
            <w:r>
              <w:rPr>
                <w:szCs w:val="18"/>
              </w:rPr>
              <w:t xml:space="preserve"> </w:t>
            </w:r>
            <w:r w:rsidRPr="0027149C">
              <w:rPr>
                <w:szCs w:val="18"/>
              </w:rPr>
              <w:t>de</w:t>
            </w:r>
            <w:r>
              <w:rPr>
                <w:szCs w:val="18"/>
              </w:rPr>
              <w:t xml:space="preserve"> </w:t>
            </w:r>
            <w:r w:rsidRPr="0027149C">
              <w:rPr>
                <w:szCs w:val="18"/>
              </w:rPr>
              <w:t>cobre</w:t>
            </w:r>
          </w:p>
        </w:tc>
        <w:tc>
          <w:tcPr>
            <w:tcW w:w="2160" w:type="dxa"/>
            <w:tcBorders>
              <w:top w:val="single" w:sz="6" w:space="0" w:color="000000"/>
              <w:left w:val="single" w:sz="6" w:space="0" w:color="000000"/>
              <w:bottom w:val="single" w:sz="6" w:space="0" w:color="000000"/>
              <w:right w:val="single" w:sz="6" w:space="0" w:color="000000"/>
            </w:tcBorders>
            <w:vAlign w:val="center"/>
          </w:tcPr>
          <w:p w14:paraId="74D762FC"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05FD5177" w14:textId="77777777" w:rsidR="00645032" w:rsidRPr="0027149C" w:rsidRDefault="00645032" w:rsidP="00084CC2">
            <w:pPr>
              <w:pStyle w:val="Texto"/>
              <w:spacing w:line="218" w:lineRule="exact"/>
              <w:ind w:firstLine="0"/>
              <w:jc w:val="right"/>
              <w:rPr>
                <w:szCs w:val="18"/>
              </w:rPr>
            </w:pPr>
            <w:r w:rsidRPr="0027149C">
              <w:rPr>
                <w:szCs w:val="18"/>
              </w:rPr>
              <w:t>122.4274</w:t>
            </w:r>
          </w:p>
        </w:tc>
      </w:tr>
      <w:tr w:rsidR="00645032" w:rsidRPr="0027149C" w14:paraId="1762BA78"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2520F26D" w14:textId="77777777" w:rsidR="00645032" w:rsidRPr="0027149C" w:rsidRDefault="00645032" w:rsidP="00084CC2">
            <w:pPr>
              <w:pStyle w:val="Texto"/>
              <w:spacing w:line="218" w:lineRule="exact"/>
              <w:ind w:firstLine="0"/>
              <w:rPr>
                <w:szCs w:val="18"/>
              </w:rPr>
            </w:pPr>
            <w:r w:rsidRPr="0027149C">
              <w:rPr>
                <w:szCs w:val="18"/>
              </w:rPr>
              <w:t>Rebaba</w:t>
            </w:r>
            <w:r>
              <w:rPr>
                <w:szCs w:val="18"/>
              </w:rPr>
              <w:t xml:space="preserve"> </w:t>
            </w:r>
            <w:r w:rsidRPr="0027149C">
              <w:rPr>
                <w:szCs w:val="18"/>
              </w:rPr>
              <w:t>de</w:t>
            </w:r>
            <w:r>
              <w:rPr>
                <w:szCs w:val="18"/>
              </w:rPr>
              <w:t xml:space="preserve"> </w:t>
            </w:r>
            <w:r w:rsidRPr="0027149C">
              <w:rPr>
                <w:szCs w:val="18"/>
              </w:rPr>
              <w:t>fierro</w:t>
            </w:r>
            <w:r>
              <w:rPr>
                <w:szCs w:val="18"/>
              </w:rPr>
              <w:t xml:space="preserve"> </w:t>
            </w:r>
            <w:r w:rsidRPr="0027149C">
              <w:rPr>
                <w:szCs w:val="18"/>
              </w:rPr>
              <w:t>colado</w:t>
            </w:r>
          </w:p>
        </w:tc>
        <w:tc>
          <w:tcPr>
            <w:tcW w:w="2160" w:type="dxa"/>
            <w:tcBorders>
              <w:top w:val="single" w:sz="6" w:space="0" w:color="000000"/>
              <w:left w:val="single" w:sz="6" w:space="0" w:color="000000"/>
              <w:bottom w:val="single" w:sz="6" w:space="0" w:color="000000"/>
              <w:right w:val="single" w:sz="6" w:space="0" w:color="000000"/>
            </w:tcBorders>
            <w:vAlign w:val="center"/>
          </w:tcPr>
          <w:p w14:paraId="7C0118FC"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51287022" w14:textId="77777777" w:rsidR="00645032" w:rsidRPr="0027149C" w:rsidRDefault="00645032" w:rsidP="00084CC2">
            <w:pPr>
              <w:pStyle w:val="Texto"/>
              <w:spacing w:line="218" w:lineRule="exact"/>
              <w:ind w:firstLine="0"/>
              <w:jc w:val="right"/>
              <w:rPr>
                <w:szCs w:val="18"/>
              </w:rPr>
            </w:pPr>
            <w:r w:rsidRPr="0027149C">
              <w:rPr>
                <w:szCs w:val="18"/>
              </w:rPr>
              <w:t>1.5881</w:t>
            </w:r>
          </w:p>
        </w:tc>
      </w:tr>
      <w:tr w:rsidR="00645032" w:rsidRPr="0027149C" w14:paraId="414D0342"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1985992" w14:textId="77777777" w:rsidR="00645032" w:rsidRPr="0027149C" w:rsidRDefault="00645032" w:rsidP="00084CC2">
            <w:pPr>
              <w:pStyle w:val="Texto"/>
              <w:spacing w:line="218" w:lineRule="exact"/>
              <w:ind w:firstLine="0"/>
              <w:rPr>
                <w:szCs w:val="18"/>
              </w:rPr>
            </w:pPr>
            <w:r w:rsidRPr="0027149C">
              <w:rPr>
                <w:szCs w:val="18"/>
              </w:rPr>
              <w:t>Residuos</w:t>
            </w:r>
            <w:r>
              <w:rPr>
                <w:szCs w:val="18"/>
              </w:rPr>
              <w:t xml:space="preserve"> </w:t>
            </w:r>
            <w:r w:rsidRPr="0027149C">
              <w:rPr>
                <w:szCs w:val="18"/>
              </w:rPr>
              <w:t>de</w:t>
            </w:r>
            <w:r>
              <w:rPr>
                <w:szCs w:val="18"/>
              </w:rPr>
              <w:t xml:space="preserve"> </w:t>
            </w:r>
            <w:r w:rsidRPr="0027149C">
              <w:rPr>
                <w:szCs w:val="18"/>
              </w:rPr>
              <w:t>catalizador</w:t>
            </w:r>
            <w:r>
              <w:rPr>
                <w:szCs w:val="18"/>
              </w:rPr>
              <w:t xml:space="preserve"> </w:t>
            </w:r>
            <w:r w:rsidRPr="0027149C">
              <w:rPr>
                <w:szCs w:val="18"/>
              </w:rPr>
              <w:t>automotriz</w:t>
            </w:r>
          </w:p>
        </w:tc>
        <w:tc>
          <w:tcPr>
            <w:tcW w:w="2160" w:type="dxa"/>
            <w:tcBorders>
              <w:top w:val="single" w:sz="6" w:space="0" w:color="000000"/>
              <w:left w:val="single" w:sz="6" w:space="0" w:color="000000"/>
              <w:bottom w:val="single" w:sz="6" w:space="0" w:color="000000"/>
              <w:right w:val="single" w:sz="6" w:space="0" w:color="000000"/>
            </w:tcBorders>
            <w:vAlign w:val="center"/>
          </w:tcPr>
          <w:p w14:paraId="0CB116ED" w14:textId="77777777" w:rsidR="00645032" w:rsidRPr="0027149C" w:rsidRDefault="00645032" w:rsidP="00084CC2">
            <w:pPr>
              <w:pStyle w:val="Texto"/>
              <w:spacing w:line="218" w:lineRule="exact"/>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00C93042" w14:textId="77777777" w:rsidR="00645032" w:rsidRPr="0027149C" w:rsidRDefault="00645032" w:rsidP="00084CC2">
            <w:pPr>
              <w:pStyle w:val="Texto"/>
              <w:spacing w:line="218" w:lineRule="exact"/>
              <w:ind w:firstLine="0"/>
              <w:jc w:val="right"/>
              <w:rPr>
                <w:szCs w:val="18"/>
              </w:rPr>
            </w:pPr>
            <w:r w:rsidRPr="0027149C">
              <w:rPr>
                <w:szCs w:val="18"/>
              </w:rPr>
              <w:t>0.3552</w:t>
            </w:r>
          </w:p>
        </w:tc>
      </w:tr>
      <w:tr w:rsidR="00645032" w:rsidRPr="0027149C" w14:paraId="6B9D3D02"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282C60E" w14:textId="77777777" w:rsidR="00645032" w:rsidRPr="0027149C" w:rsidRDefault="00645032" w:rsidP="00084CC2">
            <w:pPr>
              <w:pStyle w:val="Texto"/>
              <w:spacing w:after="78"/>
              <w:ind w:firstLine="0"/>
              <w:rPr>
                <w:b/>
                <w:szCs w:val="18"/>
              </w:rPr>
            </w:pPr>
            <w:r w:rsidRPr="0027149C">
              <w:rPr>
                <w:b/>
                <w:szCs w:val="18"/>
              </w:rPr>
              <w:lastRenderedPageBreak/>
              <w:t>Riel</w:t>
            </w:r>
            <w:r>
              <w:rPr>
                <w:b/>
                <w:szCs w:val="18"/>
              </w:rPr>
              <w:t xml:space="preserve"> </w:t>
            </w:r>
            <w:r w:rsidRPr="0027149C">
              <w:rPr>
                <w:b/>
                <w:szCs w:val="18"/>
              </w:rPr>
              <w:t>de</w:t>
            </w:r>
            <w:r>
              <w:rPr>
                <w:b/>
                <w:szCs w:val="18"/>
              </w:rPr>
              <w:t xml:space="preserve"> </w:t>
            </w:r>
            <w:r w:rsidRPr="0027149C">
              <w:rPr>
                <w:b/>
                <w:szCs w:val="18"/>
              </w:rPr>
              <w:t>ferrocarril:</w:t>
            </w:r>
          </w:p>
        </w:tc>
        <w:tc>
          <w:tcPr>
            <w:tcW w:w="2160" w:type="dxa"/>
            <w:tcBorders>
              <w:top w:val="single" w:sz="6" w:space="0" w:color="000000"/>
              <w:left w:val="single" w:sz="6" w:space="0" w:color="000000"/>
              <w:bottom w:val="single" w:sz="6" w:space="0" w:color="000000"/>
              <w:right w:val="single" w:sz="6" w:space="0" w:color="000000"/>
            </w:tcBorders>
            <w:vAlign w:val="center"/>
          </w:tcPr>
          <w:p w14:paraId="2DF4EC8A" w14:textId="77777777" w:rsidR="00645032" w:rsidRPr="0027149C" w:rsidRDefault="00645032" w:rsidP="00084CC2">
            <w:pPr>
              <w:pStyle w:val="Texto"/>
              <w:spacing w:after="78"/>
              <w:ind w:firstLine="0"/>
              <w:jc w:val="center"/>
              <w:rPr>
                <w:szCs w:val="18"/>
              </w:rPr>
            </w:pPr>
          </w:p>
        </w:tc>
        <w:tc>
          <w:tcPr>
            <w:tcW w:w="2274" w:type="dxa"/>
            <w:tcBorders>
              <w:top w:val="single" w:sz="6" w:space="0" w:color="000000"/>
              <w:left w:val="single" w:sz="6" w:space="0" w:color="000000"/>
              <w:bottom w:val="single" w:sz="6" w:space="0" w:color="000000"/>
              <w:right w:val="single" w:sz="6" w:space="0" w:color="000000"/>
            </w:tcBorders>
            <w:vAlign w:val="center"/>
          </w:tcPr>
          <w:p w14:paraId="282341BA" w14:textId="77777777" w:rsidR="00645032" w:rsidRPr="0027149C" w:rsidRDefault="00645032" w:rsidP="00084CC2">
            <w:pPr>
              <w:pStyle w:val="Texto"/>
              <w:spacing w:after="78"/>
              <w:ind w:firstLine="0"/>
              <w:jc w:val="right"/>
              <w:rPr>
                <w:szCs w:val="18"/>
              </w:rPr>
            </w:pPr>
          </w:p>
        </w:tc>
      </w:tr>
      <w:tr w:rsidR="00645032" w:rsidRPr="0027149C" w14:paraId="4A755139"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0A3A57A9" w14:textId="77777777" w:rsidR="00645032" w:rsidRPr="0027149C" w:rsidRDefault="00645032" w:rsidP="00084CC2">
            <w:pPr>
              <w:pStyle w:val="Texto"/>
              <w:spacing w:after="78"/>
              <w:ind w:firstLine="0"/>
              <w:rPr>
                <w:szCs w:val="18"/>
              </w:rPr>
            </w:pPr>
            <w:r w:rsidRPr="0027149C">
              <w:rPr>
                <w:szCs w:val="18"/>
              </w:rPr>
              <w:t>a)</w:t>
            </w:r>
            <w:r>
              <w:rPr>
                <w:szCs w:val="18"/>
              </w:rPr>
              <w:t xml:space="preserve"> </w:t>
            </w:r>
            <w:r w:rsidRPr="0027149C">
              <w:rPr>
                <w:szCs w:val="18"/>
              </w:rPr>
              <w:t>4</w:t>
            </w:r>
            <w:r>
              <w:rPr>
                <w:szCs w:val="18"/>
              </w:rPr>
              <w:t xml:space="preserve"> </w:t>
            </w:r>
            <w:r w:rsidRPr="0027149C">
              <w:rPr>
                <w:szCs w:val="18"/>
              </w:rPr>
              <w:t>Rayas</w:t>
            </w:r>
            <w:r>
              <w:rPr>
                <w:szCs w:val="18"/>
              </w:rPr>
              <w:t xml:space="preserve"> </w:t>
            </w:r>
            <w:r w:rsidRPr="0027149C">
              <w:rPr>
                <w:szCs w:val="18"/>
              </w:rPr>
              <w:t>mayor</w:t>
            </w:r>
            <w:r>
              <w:rPr>
                <w:szCs w:val="18"/>
              </w:rPr>
              <w:t xml:space="preserve"> </w:t>
            </w:r>
            <w:r w:rsidRPr="0027149C">
              <w:rPr>
                <w:szCs w:val="18"/>
              </w:rPr>
              <w:t>de</w:t>
            </w:r>
            <w:r>
              <w:rPr>
                <w:szCs w:val="18"/>
              </w:rPr>
              <w:t xml:space="preserve"> </w:t>
            </w:r>
            <w:r w:rsidRPr="0027149C">
              <w:rPr>
                <w:szCs w:val="18"/>
              </w:rPr>
              <w:t>3.05</w:t>
            </w:r>
            <w:r>
              <w:rPr>
                <w:szCs w:val="18"/>
              </w:rPr>
              <w:t xml:space="preserve"> </w:t>
            </w:r>
            <w:r w:rsidRPr="0027149C">
              <w:rPr>
                <w:szCs w:val="18"/>
              </w:rPr>
              <w:t>m</w:t>
            </w:r>
            <w:r>
              <w:rPr>
                <w:szCs w:val="18"/>
              </w:rPr>
              <w:t xml:space="preserve"> </w:t>
            </w:r>
            <w:r w:rsidRPr="0027149C">
              <w:rPr>
                <w:szCs w:val="18"/>
              </w:rPr>
              <w:t>(sin</w:t>
            </w:r>
            <w:r>
              <w:rPr>
                <w:szCs w:val="18"/>
              </w:rPr>
              <w:t xml:space="preserve"> </w:t>
            </w:r>
            <w:r w:rsidRPr="0027149C">
              <w:rPr>
                <w:szCs w:val="18"/>
              </w:rPr>
              <w:t>cortar)</w:t>
            </w:r>
          </w:p>
        </w:tc>
        <w:tc>
          <w:tcPr>
            <w:tcW w:w="2160" w:type="dxa"/>
            <w:tcBorders>
              <w:top w:val="single" w:sz="6" w:space="0" w:color="000000"/>
              <w:left w:val="single" w:sz="6" w:space="0" w:color="000000"/>
              <w:bottom w:val="single" w:sz="6" w:space="0" w:color="000000"/>
              <w:right w:val="single" w:sz="6" w:space="0" w:color="000000"/>
            </w:tcBorders>
            <w:vAlign w:val="center"/>
          </w:tcPr>
          <w:p w14:paraId="7B41B174"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22419EC9" w14:textId="77777777" w:rsidR="00645032" w:rsidRPr="0027149C" w:rsidRDefault="00645032" w:rsidP="00084CC2">
            <w:pPr>
              <w:pStyle w:val="Texto"/>
              <w:spacing w:after="78"/>
              <w:ind w:firstLine="0"/>
              <w:jc w:val="right"/>
              <w:rPr>
                <w:szCs w:val="18"/>
              </w:rPr>
            </w:pPr>
            <w:r w:rsidRPr="0027149C">
              <w:rPr>
                <w:szCs w:val="18"/>
              </w:rPr>
              <w:t>6.9188</w:t>
            </w:r>
          </w:p>
        </w:tc>
      </w:tr>
      <w:tr w:rsidR="00645032" w:rsidRPr="0027149C" w14:paraId="56782726"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1B9C722" w14:textId="77777777" w:rsidR="00645032" w:rsidRPr="0027149C" w:rsidRDefault="00645032" w:rsidP="00084CC2">
            <w:pPr>
              <w:pStyle w:val="Texto"/>
              <w:spacing w:after="78"/>
              <w:ind w:firstLine="0"/>
              <w:rPr>
                <w:szCs w:val="18"/>
              </w:rPr>
            </w:pPr>
            <w:r w:rsidRPr="0027149C">
              <w:rPr>
                <w:szCs w:val="18"/>
              </w:rPr>
              <w:t>b)</w:t>
            </w:r>
            <w:r>
              <w:rPr>
                <w:szCs w:val="18"/>
              </w:rPr>
              <w:t xml:space="preserve"> </w:t>
            </w:r>
            <w:r w:rsidRPr="0027149C">
              <w:rPr>
                <w:szCs w:val="18"/>
              </w:rPr>
              <w:t>4</w:t>
            </w:r>
            <w:r>
              <w:rPr>
                <w:szCs w:val="18"/>
              </w:rPr>
              <w:t xml:space="preserve"> </w:t>
            </w:r>
            <w:r w:rsidRPr="0027149C">
              <w:rPr>
                <w:szCs w:val="18"/>
              </w:rPr>
              <w:t>Rayas</w:t>
            </w:r>
            <w:r>
              <w:rPr>
                <w:szCs w:val="18"/>
              </w:rPr>
              <w:t xml:space="preserve"> </w:t>
            </w:r>
            <w:r w:rsidRPr="0027149C">
              <w:rPr>
                <w:szCs w:val="18"/>
              </w:rPr>
              <w:t>menor</w:t>
            </w:r>
            <w:r>
              <w:rPr>
                <w:szCs w:val="18"/>
              </w:rPr>
              <w:t xml:space="preserve"> </w:t>
            </w:r>
            <w:r w:rsidRPr="0027149C">
              <w:rPr>
                <w:szCs w:val="18"/>
              </w:rPr>
              <w:t>de</w:t>
            </w:r>
            <w:r>
              <w:rPr>
                <w:szCs w:val="18"/>
              </w:rPr>
              <w:t xml:space="preserve"> </w:t>
            </w:r>
            <w:r w:rsidRPr="0027149C">
              <w:rPr>
                <w:szCs w:val="18"/>
              </w:rPr>
              <w:t>3.05</w:t>
            </w:r>
            <w:r>
              <w:rPr>
                <w:szCs w:val="18"/>
              </w:rPr>
              <w:t xml:space="preserve"> </w:t>
            </w:r>
            <w:r w:rsidRPr="0027149C">
              <w:rPr>
                <w:szCs w:val="18"/>
              </w:rPr>
              <w:t>m</w:t>
            </w:r>
            <w:r>
              <w:rPr>
                <w:szCs w:val="18"/>
              </w:rPr>
              <w:t xml:space="preserve"> </w:t>
            </w:r>
            <w:r w:rsidRPr="0027149C">
              <w:rPr>
                <w:szCs w:val="18"/>
              </w:rPr>
              <w:t>(sin</w:t>
            </w:r>
            <w:r>
              <w:rPr>
                <w:szCs w:val="18"/>
              </w:rPr>
              <w:t xml:space="preserve"> </w:t>
            </w:r>
            <w:r w:rsidRPr="0027149C">
              <w:rPr>
                <w:szCs w:val="18"/>
              </w:rPr>
              <w:t>cortar)</w:t>
            </w:r>
          </w:p>
        </w:tc>
        <w:tc>
          <w:tcPr>
            <w:tcW w:w="2160" w:type="dxa"/>
            <w:tcBorders>
              <w:top w:val="single" w:sz="6" w:space="0" w:color="000000"/>
              <w:left w:val="single" w:sz="6" w:space="0" w:color="000000"/>
              <w:bottom w:val="single" w:sz="6" w:space="0" w:color="000000"/>
              <w:right w:val="single" w:sz="6" w:space="0" w:color="000000"/>
            </w:tcBorders>
            <w:vAlign w:val="center"/>
          </w:tcPr>
          <w:p w14:paraId="1F192B83"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23A6F0FF" w14:textId="77777777" w:rsidR="00645032" w:rsidRPr="0027149C" w:rsidRDefault="00645032" w:rsidP="00084CC2">
            <w:pPr>
              <w:pStyle w:val="Texto"/>
              <w:spacing w:after="78"/>
              <w:ind w:firstLine="0"/>
              <w:jc w:val="right"/>
              <w:rPr>
                <w:szCs w:val="18"/>
              </w:rPr>
            </w:pPr>
            <w:r w:rsidRPr="0027149C">
              <w:rPr>
                <w:szCs w:val="18"/>
              </w:rPr>
              <w:t>6.3854</w:t>
            </w:r>
          </w:p>
        </w:tc>
      </w:tr>
      <w:tr w:rsidR="00645032" w:rsidRPr="0027149C" w14:paraId="1655AD95"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A82C5B4" w14:textId="77777777" w:rsidR="00645032" w:rsidRPr="0027149C" w:rsidRDefault="00645032" w:rsidP="00084CC2">
            <w:pPr>
              <w:pStyle w:val="Texto"/>
              <w:spacing w:after="78"/>
              <w:ind w:firstLine="0"/>
              <w:rPr>
                <w:szCs w:val="18"/>
              </w:rPr>
            </w:pPr>
            <w:r w:rsidRPr="0027149C">
              <w:rPr>
                <w:szCs w:val="18"/>
              </w:rPr>
              <w:t>Rodillos</w:t>
            </w:r>
            <w:r>
              <w:rPr>
                <w:szCs w:val="18"/>
              </w:rPr>
              <w:t xml:space="preserve"> </w:t>
            </w:r>
            <w:r w:rsidRPr="0027149C">
              <w:rPr>
                <w:szCs w:val="18"/>
              </w:rPr>
              <w:t>de</w:t>
            </w:r>
            <w:r>
              <w:rPr>
                <w:szCs w:val="18"/>
              </w:rPr>
              <w:t xml:space="preserve"> </w:t>
            </w:r>
            <w:r w:rsidRPr="0027149C">
              <w:rPr>
                <w:szCs w:val="18"/>
              </w:rPr>
              <w:t>computadora</w:t>
            </w:r>
          </w:p>
        </w:tc>
        <w:tc>
          <w:tcPr>
            <w:tcW w:w="2160" w:type="dxa"/>
            <w:tcBorders>
              <w:top w:val="single" w:sz="6" w:space="0" w:color="000000"/>
              <w:left w:val="single" w:sz="6" w:space="0" w:color="000000"/>
              <w:bottom w:val="single" w:sz="6" w:space="0" w:color="000000"/>
              <w:right w:val="single" w:sz="6" w:space="0" w:color="000000"/>
            </w:tcBorders>
            <w:vAlign w:val="center"/>
          </w:tcPr>
          <w:p w14:paraId="65E76F9E"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7AB1E972" w14:textId="77777777" w:rsidR="00645032" w:rsidRPr="0027149C" w:rsidRDefault="00645032" w:rsidP="00084CC2">
            <w:pPr>
              <w:pStyle w:val="Texto"/>
              <w:spacing w:after="78"/>
              <w:ind w:firstLine="0"/>
              <w:jc w:val="right"/>
              <w:rPr>
                <w:szCs w:val="18"/>
              </w:rPr>
            </w:pPr>
            <w:r w:rsidRPr="0027149C">
              <w:rPr>
                <w:szCs w:val="18"/>
              </w:rPr>
              <w:t>0.8621</w:t>
            </w:r>
          </w:p>
        </w:tc>
      </w:tr>
      <w:tr w:rsidR="00645032" w:rsidRPr="0027149C" w14:paraId="4F2129B0"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6FF0E7A5" w14:textId="77777777" w:rsidR="00645032" w:rsidRPr="0027149C" w:rsidRDefault="00645032" w:rsidP="00084CC2">
            <w:pPr>
              <w:pStyle w:val="Texto"/>
              <w:spacing w:after="78"/>
              <w:ind w:firstLine="0"/>
              <w:rPr>
                <w:szCs w:val="18"/>
              </w:rPr>
            </w:pPr>
            <w:r w:rsidRPr="0027149C">
              <w:rPr>
                <w:szCs w:val="18"/>
              </w:rPr>
              <w:t>Rueda</w:t>
            </w:r>
            <w:r>
              <w:rPr>
                <w:szCs w:val="18"/>
              </w:rPr>
              <w:t xml:space="preserve"> </w:t>
            </w:r>
            <w:r w:rsidRPr="0027149C">
              <w:rPr>
                <w:szCs w:val="18"/>
              </w:rPr>
              <w:t>de</w:t>
            </w:r>
            <w:r>
              <w:rPr>
                <w:szCs w:val="18"/>
              </w:rPr>
              <w:t xml:space="preserve"> </w:t>
            </w:r>
            <w:r w:rsidRPr="0027149C">
              <w:rPr>
                <w:szCs w:val="18"/>
              </w:rPr>
              <w:t>acero</w:t>
            </w:r>
            <w:r>
              <w:rPr>
                <w:szCs w:val="18"/>
              </w:rPr>
              <w:t xml:space="preserve"> </w:t>
            </w:r>
            <w:r w:rsidRPr="0027149C">
              <w:rPr>
                <w:szCs w:val="18"/>
              </w:rPr>
              <w:t>de</w:t>
            </w:r>
            <w:r>
              <w:rPr>
                <w:szCs w:val="18"/>
              </w:rPr>
              <w:t xml:space="preserve"> </w:t>
            </w:r>
            <w:r w:rsidRPr="0027149C">
              <w:rPr>
                <w:szCs w:val="18"/>
              </w:rPr>
              <w:t>carro</w:t>
            </w:r>
            <w:r>
              <w:rPr>
                <w:szCs w:val="18"/>
              </w:rPr>
              <w:t xml:space="preserve"> </w:t>
            </w:r>
            <w:r w:rsidRPr="0027149C">
              <w:rPr>
                <w:szCs w:val="18"/>
              </w:rPr>
              <w:t>y</w:t>
            </w:r>
            <w:r>
              <w:rPr>
                <w:szCs w:val="18"/>
              </w:rPr>
              <w:t xml:space="preserve"> </w:t>
            </w:r>
            <w:r w:rsidRPr="0027149C">
              <w:rPr>
                <w:szCs w:val="18"/>
              </w:rPr>
              <w:t>coche</w:t>
            </w:r>
            <w:r>
              <w:rPr>
                <w:szCs w:val="18"/>
              </w:rPr>
              <w:t xml:space="preserve"> </w:t>
            </w:r>
            <w:r w:rsidRPr="0027149C">
              <w:rPr>
                <w:szCs w:val="18"/>
              </w:rPr>
              <w:t>de</w:t>
            </w:r>
            <w:r>
              <w:rPr>
                <w:szCs w:val="18"/>
              </w:rPr>
              <w:t xml:space="preserve"> </w:t>
            </w:r>
            <w:r w:rsidRPr="0027149C">
              <w:rPr>
                <w:szCs w:val="18"/>
              </w:rPr>
              <w:t>ferrocarril</w:t>
            </w:r>
          </w:p>
        </w:tc>
        <w:tc>
          <w:tcPr>
            <w:tcW w:w="2160" w:type="dxa"/>
            <w:tcBorders>
              <w:top w:val="single" w:sz="6" w:space="0" w:color="000000"/>
              <w:left w:val="single" w:sz="6" w:space="0" w:color="000000"/>
              <w:bottom w:val="single" w:sz="6" w:space="0" w:color="000000"/>
              <w:right w:val="single" w:sz="6" w:space="0" w:color="000000"/>
            </w:tcBorders>
            <w:vAlign w:val="center"/>
          </w:tcPr>
          <w:p w14:paraId="07F39FD4"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2847374C" w14:textId="77777777" w:rsidR="00645032" w:rsidRPr="0027149C" w:rsidRDefault="00645032" w:rsidP="00084CC2">
            <w:pPr>
              <w:pStyle w:val="Texto"/>
              <w:spacing w:after="78"/>
              <w:ind w:firstLine="0"/>
              <w:jc w:val="right"/>
              <w:rPr>
                <w:szCs w:val="18"/>
              </w:rPr>
            </w:pPr>
            <w:r w:rsidRPr="0027149C">
              <w:rPr>
                <w:szCs w:val="18"/>
              </w:rPr>
              <w:t>7.2551</w:t>
            </w:r>
          </w:p>
        </w:tc>
      </w:tr>
      <w:tr w:rsidR="00645032" w:rsidRPr="0027149C" w14:paraId="0E43EDF8"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6491EED" w14:textId="77777777" w:rsidR="00645032" w:rsidRPr="0027149C" w:rsidRDefault="00645032" w:rsidP="00084CC2">
            <w:pPr>
              <w:pStyle w:val="Texto"/>
              <w:spacing w:after="78"/>
              <w:ind w:firstLine="0"/>
              <w:rPr>
                <w:b/>
                <w:szCs w:val="18"/>
              </w:rPr>
            </w:pPr>
            <w:r w:rsidRPr="0027149C">
              <w:rPr>
                <w:b/>
                <w:szCs w:val="18"/>
              </w:rPr>
              <w:t>Sacos:</w:t>
            </w:r>
          </w:p>
        </w:tc>
        <w:tc>
          <w:tcPr>
            <w:tcW w:w="2160" w:type="dxa"/>
            <w:tcBorders>
              <w:top w:val="single" w:sz="6" w:space="0" w:color="000000"/>
              <w:left w:val="single" w:sz="6" w:space="0" w:color="000000"/>
              <w:bottom w:val="single" w:sz="6" w:space="0" w:color="000000"/>
              <w:right w:val="single" w:sz="6" w:space="0" w:color="000000"/>
            </w:tcBorders>
            <w:vAlign w:val="center"/>
          </w:tcPr>
          <w:p w14:paraId="7E3449B4" w14:textId="77777777" w:rsidR="00645032" w:rsidRPr="0027149C" w:rsidRDefault="00645032" w:rsidP="00084CC2">
            <w:pPr>
              <w:pStyle w:val="Texto"/>
              <w:spacing w:after="78"/>
              <w:ind w:firstLine="0"/>
              <w:jc w:val="center"/>
              <w:rPr>
                <w:szCs w:val="18"/>
              </w:rPr>
            </w:pPr>
          </w:p>
        </w:tc>
        <w:tc>
          <w:tcPr>
            <w:tcW w:w="2274" w:type="dxa"/>
            <w:tcBorders>
              <w:top w:val="single" w:sz="6" w:space="0" w:color="000000"/>
              <w:left w:val="single" w:sz="6" w:space="0" w:color="000000"/>
              <w:bottom w:val="single" w:sz="6" w:space="0" w:color="000000"/>
              <w:right w:val="single" w:sz="6" w:space="0" w:color="000000"/>
            </w:tcBorders>
            <w:vAlign w:val="center"/>
          </w:tcPr>
          <w:p w14:paraId="36FC75E7" w14:textId="77777777" w:rsidR="00645032" w:rsidRPr="0027149C" w:rsidRDefault="00645032" w:rsidP="00084CC2">
            <w:pPr>
              <w:pStyle w:val="Texto"/>
              <w:spacing w:after="78"/>
              <w:ind w:firstLine="0"/>
              <w:jc w:val="right"/>
              <w:rPr>
                <w:szCs w:val="18"/>
              </w:rPr>
            </w:pPr>
          </w:p>
        </w:tc>
      </w:tr>
      <w:tr w:rsidR="00645032" w:rsidRPr="0027149C" w14:paraId="0DAF4DF3"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F0D0EC5" w14:textId="77777777" w:rsidR="00645032" w:rsidRPr="0027149C" w:rsidRDefault="00645032" w:rsidP="00084CC2">
            <w:pPr>
              <w:pStyle w:val="Texto"/>
              <w:spacing w:after="78"/>
              <w:ind w:firstLine="0"/>
              <w:rPr>
                <w:szCs w:val="18"/>
              </w:rPr>
            </w:pPr>
            <w:r w:rsidRPr="0027149C">
              <w:rPr>
                <w:szCs w:val="18"/>
              </w:rPr>
              <w:t>a)</w:t>
            </w:r>
            <w:r>
              <w:rPr>
                <w:szCs w:val="18"/>
              </w:rPr>
              <w:t xml:space="preserve"> </w:t>
            </w:r>
            <w:r w:rsidRPr="0027149C">
              <w:rPr>
                <w:szCs w:val="18"/>
              </w:rPr>
              <w:t>Manta</w:t>
            </w:r>
          </w:p>
        </w:tc>
        <w:tc>
          <w:tcPr>
            <w:tcW w:w="2160" w:type="dxa"/>
            <w:tcBorders>
              <w:top w:val="single" w:sz="6" w:space="0" w:color="000000"/>
              <w:left w:val="single" w:sz="6" w:space="0" w:color="000000"/>
              <w:bottom w:val="single" w:sz="6" w:space="0" w:color="000000"/>
              <w:right w:val="single" w:sz="6" w:space="0" w:color="000000"/>
            </w:tcBorders>
            <w:vAlign w:val="center"/>
          </w:tcPr>
          <w:p w14:paraId="12FC86F1" w14:textId="77777777" w:rsidR="00645032" w:rsidRPr="0027149C" w:rsidRDefault="00645032" w:rsidP="00084CC2">
            <w:pPr>
              <w:pStyle w:val="Texto"/>
              <w:spacing w:after="78"/>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7CD18A30" w14:textId="77777777" w:rsidR="00645032" w:rsidRPr="0027149C" w:rsidRDefault="00645032" w:rsidP="00084CC2">
            <w:pPr>
              <w:pStyle w:val="Texto"/>
              <w:spacing w:after="78"/>
              <w:ind w:firstLine="0"/>
              <w:jc w:val="right"/>
              <w:rPr>
                <w:szCs w:val="18"/>
              </w:rPr>
            </w:pPr>
            <w:r w:rsidRPr="0027149C">
              <w:rPr>
                <w:szCs w:val="18"/>
              </w:rPr>
              <w:t>5.6932</w:t>
            </w:r>
          </w:p>
        </w:tc>
      </w:tr>
      <w:tr w:rsidR="00645032" w:rsidRPr="0027149C" w14:paraId="092AF3C0"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94E1628" w14:textId="77777777" w:rsidR="00645032" w:rsidRPr="0027149C" w:rsidRDefault="00645032" w:rsidP="00084CC2">
            <w:pPr>
              <w:pStyle w:val="Texto"/>
              <w:spacing w:after="78"/>
              <w:ind w:firstLine="0"/>
              <w:rPr>
                <w:szCs w:val="18"/>
              </w:rPr>
            </w:pPr>
            <w:r w:rsidRPr="0027149C">
              <w:rPr>
                <w:szCs w:val="18"/>
              </w:rPr>
              <w:t>b)</w:t>
            </w:r>
            <w:r>
              <w:rPr>
                <w:szCs w:val="18"/>
              </w:rPr>
              <w:t xml:space="preserve"> </w:t>
            </w:r>
            <w:r w:rsidRPr="0027149C">
              <w:rPr>
                <w:szCs w:val="18"/>
              </w:rPr>
              <w:t>Papel</w:t>
            </w:r>
            <w:r>
              <w:rPr>
                <w:szCs w:val="18"/>
              </w:rPr>
              <w:t xml:space="preserve"> </w:t>
            </w:r>
            <w:r w:rsidRPr="0027149C">
              <w:rPr>
                <w:szCs w:val="18"/>
              </w:rPr>
              <w:t>kraft</w:t>
            </w:r>
            <w:r>
              <w:rPr>
                <w:szCs w:val="18"/>
              </w:rPr>
              <w:t xml:space="preserve"> </w:t>
            </w:r>
            <w:r w:rsidRPr="0027149C">
              <w:rPr>
                <w:szCs w:val="18"/>
              </w:rPr>
              <w:t>y</w:t>
            </w:r>
            <w:r>
              <w:rPr>
                <w:szCs w:val="18"/>
              </w:rPr>
              <w:t xml:space="preserve"> </w:t>
            </w:r>
            <w:r w:rsidRPr="0027149C">
              <w:rPr>
                <w:szCs w:val="18"/>
              </w:rPr>
              <w:t>polietileno</w:t>
            </w:r>
            <w:r>
              <w:rPr>
                <w:szCs w:val="18"/>
              </w:rPr>
              <w:t xml:space="preserve"> </w:t>
            </w:r>
            <w:r w:rsidRPr="0027149C">
              <w:rPr>
                <w:szCs w:val="18"/>
              </w:rPr>
              <w:t>(multicapas)</w:t>
            </w:r>
          </w:p>
        </w:tc>
        <w:tc>
          <w:tcPr>
            <w:tcW w:w="2160" w:type="dxa"/>
            <w:tcBorders>
              <w:top w:val="single" w:sz="6" w:space="0" w:color="000000"/>
              <w:left w:val="single" w:sz="6" w:space="0" w:color="000000"/>
              <w:bottom w:val="single" w:sz="6" w:space="0" w:color="000000"/>
              <w:right w:val="single" w:sz="6" w:space="0" w:color="000000"/>
            </w:tcBorders>
            <w:vAlign w:val="center"/>
          </w:tcPr>
          <w:p w14:paraId="63B4BCD1" w14:textId="77777777" w:rsidR="00645032" w:rsidRPr="0027149C" w:rsidRDefault="00645032" w:rsidP="00084CC2">
            <w:pPr>
              <w:pStyle w:val="Texto"/>
              <w:spacing w:after="78"/>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27BC9849" w14:textId="77777777" w:rsidR="00645032" w:rsidRPr="0027149C" w:rsidRDefault="00645032" w:rsidP="00084CC2">
            <w:pPr>
              <w:pStyle w:val="Texto"/>
              <w:spacing w:after="78"/>
              <w:ind w:firstLine="0"/>
              <w:jc w:val="right"/>
              <w:rPr>
                <w:szCs w:val="18"/>
              </w:rPr>
            </w:pPr>
            <w:r w:rsidRPr="0027149C">
              <w:rPr>
                <w:szCs w:val="18"/>
              </w:rPr>
              <w:t>1.3379</w:t>
            </w:r>
          </w:p>
        </w:tc>
      </w:tr>
      <w:tr w:rsidR="00645032" w:rsidRPr="0027149C" w14:paraId="776032DA"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FD5CE50" w14:textId="77777777" w:rsidR="00645032" w:rsidRPr="0027149C" w:rsidRDefault="00645032" w:rsidP="00084CC2">
            <w:pPr>
              <w:pStyle w:val="Texto"/>
              <w:spacing w:after="78"/>
              <w:ind w:firstLine="0"/>
              <w:rPr>
                <w:szCs w:val="18"/>
              </w:rPr>
            </w:pPr>
            <w:r w:rsidRPr="0027149C">
              <w:rPr>
                <w:szCs w:val="18"/>
              </w:rPr>
              <w:t>c)</w:t>
            </w:r>
            <w:r>
              <w:rPr>
                <w:szCs w:val="18"/>
              </w:rPr>
              <w:t xml:space="preserve"> </w:t>
            </w:r>
            <w:r w:rsidRPr="0027149C">
              <w:rPr>
                <w:szCs w:val="18"/>
              </w:rPr>
              <w:t>Polipropileno</w:t>
            </w:r>
          </w:p>
        </w:tc>
        <w:tc>
          <w:tcPr>
            <w:tcW w:w="2160" w:type="dxa"/>
            <w:tcBorders>
              <w:top w:val="single" w:sz="6" w:space="0" w:color="000000"/>
              <w:left w:val="single" w:sz="6" w:space="0" w:color="000000"/>
              <w:bottom w:val="single" w:sz="6" w:space="0" w:color="000000"/>
              <w:right w:val="single" w:sz="6" w:space="0" w:color="000000"/>
            </w:tcBorders>
            <w:vAlign w:val="center"/>
          </w:tcPr>
          <w:p w14:paraId="5858AA6D" w14:textId="77777777" w:rsidR="00645032" w:rsidRPr="0027149C" w:rsidRDefault="00645032" w:rsidP="00084CC2">
            <w:pPr>
              <w:pStyle w:val="Texto"/>
              <w:spacing w:after="78"/>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5C8F0FDB" w14:textId="77777777" w:rsidR="00645032" w:rsidRPr="0027149C" w:rsidRDefault="00645032" w:rsidP="00084CC2">
            <w:pPr>
              <w:pStyle w:val="Texto"/>
              <w:spacing w:after="78"/>
              <w:ind w:firstLine="0"/>
              <w:jc w:val="right"/>
              <w:rPr>
                <w:szCs w:val="18"/>
              </w:rPr>
            </w:pPr>
            <w:r w:rsidRPr="0027149C">
              <w:rPr>
                <w:szCs w:val="18"/>
              </w:rPr>
              <w:t>5.8558</w:t>
            </w:r>
          </w:p>
        </w:tc>
      </w:tr>
      <w:tr w:rsidR="00645032" w:rsidRPr="0027149C" w14:paraId="51943F99"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08BBD6C" w14:textId="77777777" w:rsidR="00645032" w:rsidRPr="0027149C" w:rsidRDefault="00645032" w:rsidP="00084CC2">
            <w:pPr>
              <w:pStyle w:val="Texto"/>
              <w:spacing w:after="78"/>
              <w:ind w:firstLine="0"/>
              <w:rPr>
                <w:szCs w:val="18"/>
              </w:rPr>
            </w:pPr>
            <w:r w:rsidRPr="0027149C">
              <w:rPr>
                <w:szCs w:val="18"/>
              </w:rPr>
              <w:t>d)</w:t>
            </w:r>
            <w:r>
              <w:rPr>
                <w:szCs w:val="18"/>
              </w:rPr>
              <w:t xml:space="preserve"> </w:t>
            </w:r>
            <w:r w:rsidRPr="0027149C">
              <w:rPr>
                <w:szCs w:val="18"/>
              </w:rPr>
              <w:t>Polipropileno</w:t>
            </w:r>
            <w:r>
              <w:rPr>
                <w:szCs w:val="18"/>
              </w:rPr>
              <w:t xml:space="preserve"> </w:t>
            </w:r>
            <w:r w:rsidRPr="0027149C">
              <w:rPr>
                <w:szCs w:val="18"/>
              </w:rPr>
              <w:t>(pedacería)</w:t>
            </w:r>
          </w:p>
        </w:tc>
        <w:tc>
          <w:tcPr>
            <w:tcW w:w="2160" w:type="dxa"/>
            <w:tcBorders>
              <w:top w:val="single" w:sz="6" w:space="0" w:color="000000"/>
              <w:left w:val="single" w:sz="6" w:space="0" w:color="000000"/>
              <w:bottom w:val="single" w:sz="6" w:space="0" w:color="000000"/>
              <w:right w:val="single" w:sz="6" w:space="0" w:color="000000"/>
            </w:tcBorders>
            <w:vAlign w:val="center"/>
          </w:tcPr>
          <w:p w14:paraId="4BEEA52F"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1D43EAD2" w14:textId="77777777" w:rsidR="00645032" w:rsidRPr="0027149C" w:rsidRDefault="00645032" w:rsidP="00084CC2">
            <w:pPr>
              <w:pStyle w:val="Texto"/>
              <w:spacing w:after="78"/>
              <w:ind w:firstLine="0"/>
              <w:jc w:val="right"/>
              <w:rPr>
                <w:szCs w:val="18"/>
              </w:rPr>
            </w:pPr>
            <w:r w:rsidRPr="0027149C">
              <w:rPr>
                <w:szCs w:val="18"/>
              </w:rPr>
              <w:t>4.3083</w:t>
            </w:r>
          </w:p>
        </w:tc>
      </w:tr>
      <w:tr w:rsidR="00645032" w:rsidRPr="0027149C" w14:paraId="7CBFC188"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F58AB19" w14:textId="77777777" w:rsidR="00645032" w:rsidRPr="0027149C" w:rsidRDefault="00645032" w:rsidP="00084CC2">
            <w:pPr>
              <w:pStyle w:val="Texto"/>
              <w:spacing w:after="78"/>
              <w:ind w:firstLine="0"/>
              <w:rPr>
                <w:b/>
                <w:szCs w:val="18"/>
              </w:rPr>
            </w:pPr>
            <w:r w:rsidRPr="0027149C">
              <w:rPr>
                <w:b/>
                <w:szCs w:val="18"/>
              </w:rPr>
              <w:t>Tambos</w:t>
            </w:r>
            <w:r>
              <w:rPr>
                <w:b/>
                <w:szCs w:val="18"/>
              </w:rPr>
              <w:t xml:space="preserve"> </w:t>
            </w:r>
            <w:r w:rsidRPr="0027149C">
              <w:rPr>
                <w:b/>
                <w:szCs w:val="18"/>
              </w:rPr>
              <w:t>de</w:t>
            </w:r>
            <w:r>
              <w:rPr>
                <w:b/>
                <w:szCs w:val="18"/>
              </w:rPr>
              <w:t xml:space="preserve"> </w:t>
            </w:r>
            <w:r w:rsidRPr="0027149C">
              <w:rPr>
                <w:b/>
                <w:szCs w:val="18"/>
              </w:rPr>
              <w:t>lámina</w:t>
            </w:r>
            <w:r>
              <w:rPr>
                <w:b/>
                <w:szCs w:val="18"/>
              </w:rPr>
              <w:t xml:space="preserve"> </w:t>
            </w:r>
            <w:r w:rsidRPr="0027149C">
              <w:rPr>
                <w:b/>
                <w:szCs w:val="18"/>
              </w:rPr>
              <w:t>capacidad</w:t>
            </w:r>
            <w:r>
              <w:rPr>
                <w:b/>
                <w:szCs w:val="18"/>
              </w:rPr>
              <w:t xml:space="preserve"> </w:t>
            </w:r>
            <w:r w:rsidRPr="0027149C">
              <w:rPr>
                <w:b/>
                <w:szCs w:val="18"/>
              </w:rPr>
              <w:t>de</w:t>
            </w:r>
            <w:r>
              <w:rPr>
                <w:b/>
                <w:szCs w:val="18"/>
              </w:rPr>
              <w:t xml:space="preserve"> </w:t>
            </w:r>
            <w:r w:rsidRPr="0027149C">
              <w:rPr>
                <w:b/>
                <w:szCs w:val="18"/>
              </w:rPr>
              <w:t>200</w:t>
            </w:r>
            <w:r>
              <w:rPr>
                <w:b/>
                <w:szCs w:val="18"/>
              </w:rPr>
              <w:t xml:space="preserve"> </w:t>
            </w:r>
            <w:r w:rsidRPr="0027149C">
              <w:rPr>
                <w:b/>
                <w:szCs w:val="18"/>
              </w:rPr>
              <w:t>l:</w:t>
            </w:r>
          </w:p>
        </w:tc>
        <w:tc>
          <w:tcPr>
            <w:tcW w:w="2160" w:type="dxa"/>
            <w:tcBorders>
              <w:top w:val="single" w:sz="6" w:space="0" w:color="000000"/>
              <w:left w:val="single" w:sz="6" w:space="0" w:color="000000"/>
              <w:bottom w:val="single" w:sz="6" w:space="0" w:color="000000"/>
              <w:right w:val="single" w:sz="6" w:space="0" w:color="000000"/>
            </w:tcBorders>
            <w:vAlign w:val="center"/>
          </w:tcPr>
          <w:p w14:paraId="47A8A1BE" w14:textId="77777777" w:rsidR="00645032" w:rsidRPr="0027149C" w:rsidRDefault="00645032" w:rsidP="00084CC2">
            <w:pPr>
              <w:pStyle w:val="Texto"/>
              <w:spacing w:after="78"/>
              <w:ind w:firstLine="0"/>
              <w:jc w:val="center"/>
              <w:rPr>
                <w:szCs w:val="18"/>
              </w:rPr>
            </w:pPr>
          </w:p>
        </w:tc>
        <w:tc>
          <w:tcPr>
            <w:tcW w:w="2274" w:type="dxa"/>
            <w:tcBorders>
              <w:top w:val="single" w:sz="6" w:space="0" w:color="000000"/>
              <w:left w:val="single" w:sz="6" w:space="0" w:color="000000"/>
              <w:bottom w:val="single" w:sz="6" w:space="0" w:color="000000"/>
              <w:right w:val="single" w:sz="6" w:space="0" w:color="000000"/>
            </w:tcBorders>
            <w:vAlign w:val="center"/>
          </w:tcPr>
          <w:p w14:paraId="2B51D0B0" w14:textId="77777777" w:rsidR="00645032" w:rsidRPr="0027149C" w:rsidRDefault="00645032" w:rsidP="00084CC2">
            <w:pPr>
              <w:pStyle w:val="Texto"/>
              <w:spacing w:after="78"/>
              <w:ind w:firstLine="0"/>
              <w:jc w:val="right"/>
              <w:rPr>
                <w:szCs w:val="18"/>
              </w:rPr>
            </w:pPr>
          </w:p>
        </w:tc>
      </w:tr>
      <w:tr w:rsidR="00645032" w:rsidRPr="0027149C" w14:paraId="0E5A9094"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63707730" w14:textId="77777777" w:rsidR="00645032" w:rsidRPr="0027149C" w:rsidRDefault="00645032" w:rsidP="00084CC2">
            <w:pPr>
              <w:pStyle w:val="Texto"/>
              <w:spacing w:after="78"/>
              <w:ind w:firstLine="0"/>
              <w:rPr>
                <w:szCs w:val="18"/>
              </w:rPr>
            </w:pPr>
            <w:r w:rsidRPr="0027149C">
              <w:rPr>
                <w:szCs w:val="18"/>
              </w:rPr>
              <w:t>a)</w:t>
            </w:r>
            <w:r>
              <w:rPr>
                <w:szCs w:val="18"/>
              </w:rPr>
              <w:t xml:space="preserve"> </w:t>
            </w:r>
            <w:r w:rsidRPr="0027149C">
              <w:rPr>
                <w:szCs w:val="18"/>
              </w:rPr>
              <w:t>Buenos</w:t>
            </w:r>
          </w:p>
        </w:tc>
        <w:tc>
          <w:tcPr>
            <w:tcW w:w="2160" w:type="dxa"/>
            <w:tcBorders>
              <w:top w:val="single" w:sz="6" w:space="0" w:color="000000"/>
              <w:left w:val="single" w:sz="6" w:space="0" w:color="000000"/>
              <w:bottom w:val="single" w:sz="6" w:space="0" w:color="000000"/>
              <w:right w:val="single" w:sz="6" w:space="0" w:color="000000"/>
            </w:tcBorders>
            <w:vAlign w:val="center"/>
          </w:tcPr>
          <w:p w14:paraId="6C996525" w14:textId="77777777" w:rsidR="00645032" w:rsidRPr="0027149C" w:rsidRDefault="00645032" w:rsidP="00084CC2">
            <w:pPr>
              <w:pStyle w:val="Texto"/>
              <w:spacing w:after="78"/>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53CA2E2F" w14:textId="77777777" w:rsidR="00645032" w:rsidRPr="0027149C" w:rsidRDefault="00645032" w:rsidP="00084CC2">
            <w:pPr>
              <w:pStyle w:val="Texto"/>
              <w:spacing w:after="78"/>
              <w:ind w:firstLine="0"/>
              <w:jc w:val="right"/>
              <w:rPr>
                <w:szCs w:val="18"/>
              </w:rPr>
            </w:pPr>
            <w:r w:rsidRPr="0027149C">
              <w:rPr>
                <w:szCs w:val="18"/>
              </w:rPr>
              <w:t>102.1890</w:t>
            </w:r>
          </w:p>
        </w:tc>
      </w:tr>
      <w:tr w:rsidR="00645032" w:rsidRPr="0027149C" w14:paraId="7C2CD4D0"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3692687" w14:textId="77777777" w:rsidR="00645032" w:rsidRPr="0027149C" w:rsidRDefault="00645032" w:rsidP="00084CC2">
            <w:pPr>
              <w:pStyle w:val="Texto"/>
              <w:spacing w:after="78"/>
              <w:ind w:firstLine="0"/>
              <w:rPr>
                <w:szCs w:val="18"/>
              </w:rPr>
            </w:pPr>
            <w:r w:rsidRPr="0027149C">
              <w:rPr>
                <w:szCs w:val="18"/>
              </w:rPr>
              <w:t>b)</w:t>
            </w:r>
            <w:r>
              <w:rPr>
                <w:szCs w:val="18"/>
              </w:rPr>
              <w:t xml:space="preserve"> </w:t>
            </w:r>
            <w:r w:rsidRPr="0027149C">
              <w:rPr>
                <w:szCs w:val="18"/>
              </w:rPr>
              <w:t>Regulares</w:t>
            </w:r>
          </w:p>
        </w:tc>
        <w:tc>
          <w:tcPr>
            <w:tcW w:w="2160" w:type="dxa"/>
            <w:tcBorders>
              <w:top w:val="single" w:sz="6" w:space="0" w:color="000000"/>
              <w:left w:val="single" w:sz="6" w:space="0" w:color="000000"/>
              <w:bottom w:val="single" w:sz="6" w:space="0" w:color="000000"/>
              <w:right w:val="single" w:sz="6" w:space="0" w:color="000000"/>
            </w:tcBorders>
            <w:vAlign w:val="center"/>
          </w:tcPr>
          <w:p w14:paraId="33F7DBB1" w14:textId="77777777" w:rsidR="00645032" w:rsidRPr="0027149C" w:rsidRDefault="00645032" w:rsidP="00084CC2">
            <w:pPr>
              <w:pStyle w:val="Texto"/>
              <w:spacing w:after="78"/>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46B3D630" w14:textId="77777777" w:rsidR="00645032" w:rsidRPr="0027149C" w:rsidRDefault="00645032" w:rsidP="00084CC2">
            <w:pPr>
              <w:pStyle w:val="Texto"/>
              <w:spacing w:after="78"/>
              <w:ind w:firstLine="0"/>
              <w:jc w:val="right"/>
              <w:rPr>
                <w:szCs w:val="18"/>
              </w:rPr>
            </w:pPr>
            <w:r w:rsidRPr="0027149C">
              <w:rPr>
                <w:szCs w:val="18"/>
              </w:rPr>
              <w:t>49.0507</w:t>
            </w:r>
          </w:p>
        </w:tc>
      </w:tr>
      <w:tr w:rsidR="00645032" w:rsidRPr="0027149C" w14:paraId="7701C17C"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EED268C" w14:textId="77777777" w:rsidR="00645032" w:rsidRPr="0027149C" w:rsidRDefault="00645032" w:rsidP="00084CC2">
            <w:pPr>
              <w:pStyle w:val="Texto"/>
              <w:spacing w:after="78"/>
              <w:ind w:firstLine="0"/>
              <w:rPr>
                <w:szCs w:val="18"/>
              </w:rPr>
            </w:pPr>
            <w:r w:rsidRPr="0027149C">
              <w:rPr>
                <w:szCs w:val="18"/>
              </w:rPr>
              <w:t>c)</w:t>
            </w:r>
            <w:r>
              <w:rPr>
                <w:szCs w:val="18"/>
              </w:rPr>
              <w:t xml:space="preserve"> </w:t>
            </w:r>
            <w:r w:rsidRPr="0027149C">
              <w:rPr>
                <w:szCs w:val="18"/>
              </w:rPr>
              <w:t>Mal</w:t>
            </w:r>
            <w:r>
              <w:rPr>
                <w:szCs w:val="18"/>
              </w:rPr>
              <w:t xml:space="preserve"> </w:t>
            </w:r>
            <w:r w:rsidRPr="0027149C">
              <w:rPr>
                <w:szCs w:val="18"/>
              </w:rPr>
              <w:t>estado</w:t>
            </w:r>
            <w:r>
              <w:rPr>
                <w:szCs w:val="18"/>
              </w:rPr>
              <w:t xml:space="preserve"> </w:t>
            </w:r>
            <w:r w:rsidRPr="0027149C">
              <w:rPr>
                <w:szCs w:val="18"/>
              </w:rPr>
              <w:t>(picado</w:t>
            </w:r>
            <w:r>
              <w:rPr>
                <w:szCs w:val="18"/>
              </w:rPr>
              <w:t xml:space="preserve"> </w:t>
            </w:r>
            <w:r w:rsidRPr="0027149C">
              <w:rPr>
                <w:szCs w:val="18"/>
              </w:rPr>
              <w:t>o</w:t>
            </w:r>
            <w:r>
              <w:rPr>
                <w:szCs w:val="18"/>
              </w:rPr>
              <w:t xml:space="preserve"> </w:t>
            </w:r>
            <w:r w:rsidRPr="0027149C">
              <w:rPr>
                <w:szCs w:val="18"/>
              </w:rPr>
              <w:t>corroído)</w:t>
            </w:r>
          </w:p>
        </w:tc>
        <w:tc>
          <w:tcPr>
            <w:tcW w:w="2160" w:type="dxa"/>
            <w:tcBorders>
              <w:top w:val="single" w:sz="6" w:space="0" w:color="000000"/>
              <w:left w:val="single" w:sz="6" w:space="0" w:color="000000"/>
              <w:bottom w:val="single" w:sz="6" w:space="0" w:color="000000"/>
              <w:right w:val="single" w:sz="6" w:space="0" w:color="000000"/>
            </w:tcBorders>
            <w:vAlign w:val="center"/>
          </w:tcPr>
          <w:p w14:paraId="4AECB3C8" w14:textId="77777777" w:rsidR="00645032" w:rsidRPr="0027149C" w:rsidRDefault="00645032" w:rsidP="00084CC2">
            <w:pPr>
              <w:pStyle w:val="Texto"/>
              <w:spacing w:after="78"/>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75B9E136" w14:textId="77777777" w:rsidR="00645032" w:rsidRPr="0027149C" w:rsidRDefault="00645032" w:rsidP="00084CC2">
            <w:pPr>
              <w:pStyle w:val="Texto"/>
              <w:spacing w:after="78"/>
              <w:ind w:firstLine="0"/>
              <w:jc w:val="right"/>
              <w:rPr>
                <w:szCs w:val="18"/>
              </w:rPr>
            </w:pPr>
            <w:r w:rsidRPr="0027149C">
              <w:rPr>
                <w:szCs w:val="18"/>
              </w:rPr>
              <w:t>20.4378</w:t>
            </w:r>
          </w:p>
        </w:tc>
      </w:tr>
      <w:tr w:rsidR="00645032" w:rsidRPr="0027149C" w14:paraId="7C2D3908"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968AF68" w14:textId="77777777" w:rsidR="00645032" w:rsidRPr="0027149C" w:rsidRDefault="00645032" w:rsidP="00084CC2">
            <w:pPr>
              <w:pStyle w:val="Texto"/>
              <w:spacing w:after="78"/>
              <w:ind w:firstLine="0"/>
              <w:rPr>
                <w:szCs w:val="18"/>
              </w:rPr>
            </w:pPr>
            <w:r w:rsidRPr="0027149C">
              <w:rPr>
                <w:szCs w:val="18"/>
              </w:rPr>
              <w:t>Tambos</w:t>
            </w:r>
            <w:r>
              <w:rPr>
                <w:szCs w:val="18"/>
              </w:rPr>
              <w:t xml:space="preserve"> </w:t>
            </w:r>
            <w:r w:rsidRPr="0027149C">
              <w:rPr>
                <w:szCs w:val="18"/>
              </w:rPr>
              <w:t>de</w:t>
            </w:r>
            <w:r>
              <w:rPr>
                <w:szCs w:val="18"/>
              </w:rPr>
              <w:t xml:space="preserve"> </w:t>
            </w:r>
            <w:r w:rsidRPr="0027149C">
              <w:rPr>
                <w:szCs w:val="18"/>
              </w:rPr>
              <w:t>plástico</w:t>
            </w:r>
            <w:r>
              <w:rPr>
                <w:szCs w:val="18"/>
              </w:rPr>
              <w:t xml:space="preserve"> </w:t>
            </w:r>
            <w:r w:rsidRPr="0027149C">
              <w:rPr>
                <w:szCs w:val="18"/>
              </w:rPr>
              <w:t>capacidad</w:t>
            </w:r>
            <w:r>
              <w:rPr>
                <w:szCs w:val="18"/>
              </w:rPr>
              <w:t xml:space="preserve"> </w:t>
            </w:r>
            <w:r w:rsidRPr="0027149C">
              <w:rPr>
                <w:szCs w:val="18"/>
              </w:rPr>
              <w:t>de</w:t>
            </w:r>
            <w:r>
              <w:rPr>
                <w:szCs w:val="18"/>
              </w:rPr>
              <w:t xml:space="preserve"> </w:t>
            </w:r>
            <w:r w:rsidRPr="0027149C">
              <w:rPr>
                <w:szCs w:val="18"/>
              </w:rPr>
              <w:t>200</w:t>
            </w:r>
            <w:r>
              <w:rPr>
                <w:szCs w:val="18"/>
              </w:rPr>
              <w:t xml:space="preserve"> </w:t>
            </w:r>
            <w:r w:rsidRPr="0027149C">
              <w:rPr>
                <w:szCs w:val="18"/>
              </w:rPr>
              <w:t>l</w:t>
            </w:r>
          </w:p>
        </w:tc>
        <w:tc>
          <w:tcPr>
            <w:tcW w:w="2160" w:type="dxa"/>
            <w:tcBorders>
              <w:top w:val="single" w:sz="6" w:space="0" w:color="000000"/>
              <w:left w:val="single" w:sz="6" w:space="0" w:color="000000"/>
              <w:bottom w:val="single" w:sz="6" w:space="0" w:color="000000"/>
              <w:right w:val="single" w:sz="6" w:space="0" w:color="000000"/>
            </w:tcBorders>
            <w:vAlign w:val="center"/>
          </w:tcPr>
          <w:p w14:paraId="601DD7E9" w14:textId="77777777" w:rsidR="00645032" w:rsidRPr="0027149C" w:rsidRDefault="00645032" w:rsidP="00084CC2">
            <w:pPr>
              <w:pStyle w:val="Texto"/>
              <w:spacing w:after="78"/>
              <w:ind w:firstLine="0"/>
              <w:jc w:val="center"/>
              <w:rPr>
                <w:szCs w:val="18"/>
              </w:rPr>
            </w:pPr>
            <w:r w:rsidRPr="0027149C">
              <w:rPr>
                <w:szCs w:val="18"/>
              </w:rPr>
              <w:t>Pieza</w:t>
            </w:r>
          </w:p>
        </w:tc>
        <w:tc>
          <w:tcPr>
            <w:tcW w:w="2274" w:type="dxa"/>
            <w:tcBorders>
              <w:top w:val="single" w:sz="6" w:space="0" w:color="000000"/>
              <w:left w:val="single" w:sz="6" w:space="0" w:color="000000"/>
              <w:bottom w:val="single" w:sz="6" w:space="0" w:color="000000"/>
              <w:right w:val="single" w:sz="6" w:space="0" w:color="000000"/>
            </w:tcBorders>
            <w:vAlign w:val="center"/>
          </w:tcPr>
          <w:p w14:paraId="73F0E925" w14:textId="77777777" w:rsidR="00645032" w:rsidRPr="0027149C" w:rsidRDefault="00645032" w:rsidP="00084CC2">
            <w:pPr>
              <w:pStyle w:val="Texto"/>
              <w:spacing w:after="78"/>
              <w:ind w:firstLine="0"/>
              <w:jc w:val="right"/>
              <w:rPr>
                <w:szCs w:val="18"/>
              </w:rPr>
            </w:pPr>
            <w:r w:rsidRPr="0027149C">
              <w:rPr>
                <w:szCs w:val="18"/>
              </w:rPr>
              <w:t>175.0836</w:t>
            </w:r>
          </w:p>
        </w:tc>
      </w:tr>
      <w:tr w:rsidR="00645032" w:rsidRPr="0027149C" w14:paraId="66DF3BC5"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6DF1ED34" w14:textId="77777777" w:rsidR="00645032" w:rsidRPr="0027149C" w:rsidRDefault="00645032" w:rsidP="00084CC2">
            <w:pPr>
              <w:pStyle w:val="Texto"/>
              <w:spacing w:after="78"/>
              <w:ind w:firstLine="0"/>
              <w:rPr>
                <w:szCs w:val="18"/>
              </w:rPr>
            </w:pPr>
            <w:r w:rsidRPr="0027149C">
              <w:rPr>
                <w:szCs w:val="18"/>
              </w:rPr>
              <w:t>Tarjeta</w:t>
            </w:r>
            <w:r>
              <w:rPr>
                <w:szCs w:val="18"/>
              </w:rPr>
              <w:t xml:space="preserve"> </w:t>
            </w:r>
            <w:r w:rsidRPr="0027149C">
              <w:rPr>
                <w:szCs w:val="18"/>
              </w:rPr>
              <w:t>IBM</w:t>
            </w:r>
          </w:p>
        </w:tc>
        <w:tc>
          <w:tcPr>
            <w:tcW w:w="2160" w:type="dxa"/>
            <w:tcBorders>
              <w:top w:val="single" w:sz="6" w:space="0" w:color="000000"/>
              <w:left w:val="single" w:sz="6" w:space="0" w:color="000000"/>
              <w:bottom w:val="single" w:sz="6" w:space="0" w:color="000000"/>
              <w:right w:val="single" w:sz="6" w:space="0" w:color="000000"/>
            </w:tcBorders>
            <w:vAlign w:val="center"/>
          </w:tcPr>
          <w:p w14:paraId="7525C31F"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44BB775E" w14:textId="77777777" w:rsidR="00645032" w:rsidRPr="0027149C" w:rsidRDefault="00645032" w:rsidP="00084CC2">
            <w:pPr>
              <w:pStyle w:val="Texto"/>
              <w:spacing w:after="78"/>
              <w:ind w:firstLine="0"/>
              <w:jc w:val="right"/>
              <w:rPr>
                <w:szCs w:val="18"/>
              </w:rPr>
            </w:pPr>
            <w:r w:rsidRPr="0027149C">
              <w:rPr>
                <w:szCs w:val="18"/>
              </w:rPr>
              <w:t>4.3189</w:t>
            </w:r>
          </w:p>
        </w:tc>
      </w:tr>
      <w:tr w:rsidR="00645032" w:rsidRPr="0027149C" w14:paraId="49AEA4E7"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D04E09E" w14:textId="77777777" w:rsidR="00645032" w:rsidRPr="0027149C" w:rsidRDefault="00645032" w:rsidP="00084CC2">
            <w:pPr>
              <w:pStyle w:val="Texto"/>
              <w:spacing w:after="78"/>
              <w:ind w:firstLine="0"/>
              <w:rPr>
                <w:szCs w:val="18"/>
              </w:rPr>
            </w:pPr>
            <w:r w:rsidRPr="0027149C">
              <w:rPr>
                <w:szCs w:val="18"/>
              </w:rPr>
              <w:t>Tela</w:t>
            </w:r>
            <w:r>
              <w:rPr>
                <w:szCs w:val="18"/>
              </w:rPr>
              <w:t xml:space="preserve"> </w:t>
            </w:r>
            <w:r w:rsidRPr="0027149C">
              <w:rPr>
                <w:szCs w:val="18"/>
              </w:rPr>
              <w:t>(recorte</w:t>
            </w:r>
            <w:r>
              <w:rPr>
                <w:szCs w:val="18"/>
              </w:rPr>
              <w:t xml:space="preserve"> </w:t>
            </w:r>
            <w:r w:rsidRPr="0027149C">
              <w:rPr>
                <w:szCs w:val="18"/>
              </w:rPr>
              <w:t>de</w:t>
            </w:r>
            <w:r>
              <w:rPr>
                <w:szCs w:val="18"/>
              </w:rPr>
              <w:t xml:space="preserve"> </w:t>
            </w:r>
            <w:r w:rsidRPr="0027149C">
              <w:rPr>
                <w:szCs w:val="18"/>
              </w:rPr>
              <w:t>maquila)</w:t>
            </w:r>
          </w:p>
        </w:tc>
        <w:tc>
          <w:tcPr>
            <w:tcW w:w="2160" w:type="dxa"/>
            <w:tcBorders>
              <w:top w:val="single" w:sz="6" w:space="0" w:color="000000"/>
              <w:left w:val="single" w:sz="6" w:space="0" w:color="000000"/>
              <w:bottom w:val="single" w:sz="6" w:space="0" w:color="000000"/>
              <w:right w:val="single" w:sz="6" w:space="0" w:color="000000"/>
            </w:tcBorders>
            <w:vAlign w:val="center"/>
          </w:tcPr>
          <w:p w14:paraId="5F29BE06"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5F6BE7F6" w14:textId="77777777" w:rsidR="00645032" w:rsidRPr="0027149C" w:rsidRDefault="00645032" w:rsidP="00084CC2">
            <w:pPr>
              <w:pStyle w:val="Texto"/>
              <w:spacing w:after="78"/>
              <w:ind w:firstLine="0"/>
              <w:jc w:val="right"/>
              <w:rPr>
                <w:szCs w:val="18"/>
              </w:rPr>
            </w:pPr>
            <w:r w:rsidRPr="0027149C">
              <w:rPr>
                <w:szCs w:val="18"/>
              </w:rPr>
              <w:t>2.5748</w:t>
            </w:r>
          </w:p>
        </w:tc>
      </w:tr>
      <w:tr w:rsidR="00645032" w:rsidRPr="0027149C" w14:paraId="52E85840"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BF91845" w14:textId="77777777" w:rsidR="00645032" w:rsidRPr="0027149C" w:rsidRDefault="00645032" w:rsidP="00084CC2">
            <w:pPr>
              <w:pStyle w:val="Texto"/>
              <w:spacing w:after="78"/>
              <w:ind w:firstLine="0"/>
              <w:rPr>
                <w:szCs w:val="18"/>
              </w:rPr>
            </w:pPr>
            <w:r w:rsidRPr="0027149C">
              <w:rPr>
                <w:szCs w:val="18"/>
              </w:rPr>
              <w:t>Tierra</w:t>
            </w:r>
            <w:r>
              <w:rPr>
                <w:szCs w:val="18"/>
              </w:rPr>
              <w:t xml:space="preserve"> </w:t>
            </w:r>
            <w:r w:rsidRPr="0027149C">
              <w:rPr>
                <w:szCs w:val="18"/>
              </w:rPr>
              <w:t>de</w:t>
            </w:r>
            <w:r>
              <w:rPr>
                <w:szCs w:val="18"/>
              </w:rPr>
              <w:t xml:space="preserve"> </w:t>
            </w:r>
            <w:r w:rsidRPr="0027149C">
              <w:rPr>
                <w:szCs w:val="18"/>
              </w:rPr>
              <w:t>plomo</w:t>
            </w:r>
          </w:p>
        </w:tc>
        <w:tc>
          <w:tcPr>
            <w:tcW w:w="2160" w:type="dxa"/>
            <w:tcBorders>
              <w:top w:val="single" w:sz="6" w:space="0" w:color="000000"/>
              <w:left w:val="single" w:sz="6" w:space="0" w:color="000000"/>
              <w:bottom w:val="single" w:sz="6" w:space="0" w:color="000000"/>
              <w:right w:val="single" w:sz="6" w:space="0" w:color="000000"/>
            </w:tcBorders>
            <w:vAlign w:val="center"/>
          </w:tcPr>
          <w:p w14:paraId="2E24ED8D"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59BA15EF" w14:textId="77777777" w:rsidR="00645032" w:rsidRPr="0027149C" w:rsidRDefault="00645032" w:rsidP="00084CC2">
            <w:pPr>
              <w:pStyle w:val="Texto"/>
              <w:spacing w:after="78"/>
              <w:ind w:firstLine="0"/>
              <w:jc w:val="right"/>
              <w:rPr>
                <w:szCs w:val="18"/>
              </w:rPr>
            </w:pPr>
            <w:r w:rsidRPr="0027149C">
              <w:rPr>
                <w:szCs w:val="18"/>
              </w:rPr>
              <w:t>16.1677</w:t>
            </w:r>
          </w:p>
        </w:tc>
      </w:tr>
      <w:tr w:rsidR="00645032" w:rsidRPr="0027149C" w14:paraId="5A38D07A"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68E74B4" w14:textId="77777777" w:rsidR="00645032" w:rsidRPr="0027149C" w:rsidRDefault="00645032" w:rsidP="00084CC2">
            <w:pPr>
              <w:pStyle w:val="Texto"/>
              <w:spacing w:after="78"/>
              <w:ind w:firstLine="0"/>
              <w:rPr>
                <w:szCs w:val="18"/>
              </w:rPr>
            </w:pPr>
            <w:r w:rsidRPr="0027149C">
              <w:rPr>
                <w:szCs w:val="18"/>
              </w:rPr>
              <w:t>Tierra</w:t>
            </w:r>
            <w:r>
              <w:rPr>
                <w:szCs w:val="18"/>
              </w:rPr>
              <w:t xml:space="preserve"> </w:t>
            </w:r>
            <w:r w:rsidRPr="0027149C">
              <w:rPr>
                <w:szCs w:val="18"/>
              </w:rPr>
              <w:t>de</w:t>
            </w:r>
            <w:r>
              <w:rPr>
                <w:szCs w:val="18"/>
              </w:rPr>
              <w:t xml:space="preserve"> </w:t>
            </w:r>
            <w:r w:rsidRPr="0027149C">
              <w:rPr>
                <w:szCs w:val="18"/>
              </w:rPr>
              <w:t>zinc</w:t>
            </w:r>
          </w:p>
        </w:tc>
        <w:tc>
          <w:tcPr>
            <w:tcW w:w="2160" w:type="dxa"/>
            <w:tcBorders>
              <w:top w:val="single" w:sz="6" w:space="0" w:color="000000"/>
              <w:left w:val="single" w:sz="6" w:space="0" w:color="000000"/>
              <w:bottom w:val="single" w:sz="6" w:space="0" w:color="000000"/>
              <w:right w:val="single" w:sz="6" w:space="0" w:color="000000"/>
            </w:tcBorders>
            <w:vAlign w:val="center"/>
          </w:tcPr>
          <w:p w14:paraId="121FF4FC"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6F0627FC" w14:textId="77777777" w:rsidR="00645032" w:rsidRPr="0027149C" w:rsidRDefault="00645032" w:rsidP="00084CC2">
            <w:pPr>
              <w:pStyle w:val="Texto"/>
              <w:spacing w:after="78"/>
              <w:ind w:firstLine="0"/>
              <w:jc w:val="right"/>
              <w:rPr>
                <w:szCs w:val="18"/>
              </w:rPr>
            </w:pPr>
            <w:r w:rsidRPr="0027149C">
              <w:rPr>
                <w:szCs w:val="18"/>
              </w:rPr>
              <w:t>25.0521</w:t>
            </w:r>
          </w:p>
        </w:tc>
      </w:tr>
      <w:tr w:rsidR="00645032" w:rsidRPr="0027149C" w14:paraId="7656E893"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0A2C1BE" w14:textId="77777777" w:rsidR="00645032" w:rsidRPr="0027149C" w:rsidRDefault="00645032" w:rsidP="00084CC2">
            <w:pPr>
              <w:pStyle w:val="Texto"/>
              <w:spacing w:after="78"/>
              <w:ind w:firstLine="0"/>
              <w:rPr>
                <w:szCs w:val="18"/>
              </w:rPr>
            </w:pPr>
            <w:r w:rsidRPr="0027149C">
              <w:rPr>
                <w:szCs w:val="18"/>
              </w:rPr>
              <w:t>Transformadores</w:t>
            </w:r>
            <w:r>
              <w:rPr>
                <w:szCs w:val="18"/>
              </w:rPr>
              <w:t xml:space="preserve"> </w:t>
            </w:r>
            <w:r w:rsidRPr="0027149C">
              <w:rPr>
                <w:szCs w:val="18"/>
              </w:rPr>
              <w:t>de</w:t>
            </w:r>
            <w:r>
              <w:rPr>
                <w:szCs w:val="18"/>
              </w:rPr>
              <w:t xml:space="preserve"> </w:t>
            </w:r>
            <w:r w:rsidRPr="0027149C">
              <w:rPr>
                <w:szCs w:val="18"/>
              </w:rPr>
              <w:t>corriente</w:t>
            </w:r>
          </w:p>
        </w:tc>
        <w:tc>
          <w:tcPr>
            <w:tcW w:w="2160" w:type="dxa"/>
            <w:tcBorders>
              <w:top w:val="single" w:sz="6" w:space="0" w:color="000000"/>
              <w:left w:val="single" w:sz="6" w:space="0" w:color="000000"/>
              <w:bottom w:val="single" w:sz="6" w:space="0" w:color="000000"/>
              <w:right w:val="single" w:sz="6" w:space="0" w:color="000000"/>
            </w:tcBorders>
            <w:vAlign w:val="center"/>
          </w:tcPr>
          <w:p w14:paraId="0EEF85AB"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15E7BD53" w14:textId="77777777" w:rsidR="00645032" w:rsidRPr="0027149C" w:rsidRDefault="00645032" w:rsidP="00084CC2">
            <w:pPr>
              <w:pStyle w:val="Texto"/>
              <w:spacing w:after="78"/>
              <w:ind w:firstLine="0"/>
              <w:jc w:val="right"/>
              <w:rPr>
                <w:szCs w:val="18"/>
              </w:rPr>
            </w:pPr>
            <w:r w:rsidRPr="0027149C">
              <w:rPr>
                <w:szCs w:val="18"/>
              </w:rPr>
              <w:t>16.6268</w:t>
            </w:r>
          </w:p>
        </w:tc>
      </w:tr>
      <w:tr w:rsidR="00645032" w:rsidRPr="0027149C" w14:paraId="3CC93B89"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F253DEB" w14:textId="77777777" w:rsidR="00645032" w:rsidRPr="0027149C" w:rsidRDefault="00645032" w:rsidP="00084CC2">
            <w:pPr>
              <w:pStyle w:val="Texto"/>
              <w:spacing w:after="78"/>
              <w:ind w:firstLine="0"/>
              <w:rPr>
                <w:szCs w:val="18"/>
              </w:rPr>
            </w:pPr>
            <w:r w:rsidRPr="0027149C">
              <w:rPr>
                <w:szCs w:val="18"/>
              </w:rPr>
              <w:t>Transformadores</w:t>
            </w:r>
            <w:r>
              <w:rPr>
                <w:szCs w:val="18"/>
              </w:rPr>
              <w:t xml:space="preserve"> </w:t>
            </w:r>
            <w:r w:rsidRPr="0027149C">
              <w:rPr>
                <w:szCs w:val="18"/>
              </w:rPr>
              <w:t>de</w:t>
            </w:r>
            <w:r>
              <w:rPr>
                <w:szCs w:val="18"/>
              </w:rPr>
              <w:t xml:space="preserve"> </w:t>
            </w:r>
            <w:r w:rsidRPr="0027149C">
              <w:rPr>
                <w:szCs w:val="18"/>
              </w:rPr>
              <w:t>distribución</w:t>
            </w:r>
            <w:r>
              <w:rPr>
                <w:szCs w:val="18"/>
              </w:rPr>
              <w:t xml:space="preserve"> </w:t>
            </w:r>
            <w:r w:rsidRPr="0027149C">
              <w:rPr>
                <w:szCs w:val="18"/>
              </w:rPr>
              <w:t>y</w:t>
            </w:r>
            <w:r>
              <w:rPr>
                <w:szCs w:val="18"/>
              </w:rPr>
              <w:t xml:space="preserve"> </w:t>
            </w:r>
            <w:r w:rsidRPr="0027149C">
              <w:rPr>
                <w:szCs w:val="18"/>
              </w:rPr>
              <w:t>potencia</w:t>
            </w:r>
            <w:r>
              <w:rPr>
                <w:szCs w:val="18"/>
              </w:rPr>
              <w:t xml:space="preserve"> </w:t>
            </w:r>
            <w:r w:rsidRPr="0027149C">
              <w:rPr>
                <w:szCs w:val="18"/>
              </w:rPr>
              <w:t>con</w:t>
            </w:r>
            <w:r>
              <w:rPr>
                <w:szCs w:val="18"/>
              </w:rPr>
              <w:t xml:space="preserve"> </w:t>
            </w:r>
            <w:r w:rsidRPr="0027149C">
              <w:rPr>
                <w:szCs w:val="18"/>
              </w:rPr>
              <w:t>aceite</w:t>
            </w:r>
          </w:p>
        </w:tc>
        <w:tc>
          <w:tcPr>
            <w:tcW w:w="2160" w:type="dxa"/>
            <w:tcBorders>
              <w:top w:val="single" w:sz="6" w:space="0" w:color="000000"/>
              <w:left w:val="single" w:sz="6" w:space="0" w:color="000000"/>
              <w:bottom w:val="single" w:sz="6" w:space="0" w:color="000000"/>
              <w:right w:val="single" w:sz="6" w:space="0" w:color="000000"/>
            </w:tcBorders>
            <w:vAlign w:val="center"/>
          </w:tcPr>
          <w:p w14:paraId="52C55D93"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78A3BE52" w14:textId="77777777" w:rsidR="00645032" w:rsidRPr="0027149C" w:rsidRDefault="00645032" w:rsidP="00084CC2">
            <w:pPr>
              <w:pStyle w:val="Texto"/>
              <w:spacing w:after="78"/>
              <w:ind w:firstLine="0"/>
              <w:jc w:val="right"/>
              <w:rPr>
                <w:szCs w:val="18"/>
              </w:rPr>
            </w:pPr>
            <w:r w:rsidRPr="0027149C">
              <w:rPr>
                <w:szCs w:val="18"/>
              </w:rPr>
              <w:t>13.4092</w:t>
            </w:r>
          </w:p>
        </w:tc>
      </w:tr>
      <w:tr w:rsidR="00645032" w:rsidRPr="0027149C" w14:paraId="7D182353"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0EFDD841" w14:textId="77777777" w:rsidR="00645032" w:rsidRPr="0027149C" w:rsidRDefault="00645032" w:rsidP="00084CC2">
            <w:pPr>
              <w:pStyle w:val="Texto"/>
              <w:spacing w:after="78"/>
              <w:ind w:firstLine="0"/>
              <w:rPr>
                <w:szCs w:val="18"/>
              </w:rPr>
            </w:pPr>
            <w:r w:rsidRPr="0027149C">
              <w:rPr>
                <w:szCs w:val="18"/>
              </w:rPr>
              <w:t>Transformadores</w:t>
            </w:r>
            <w:r>
              <w:rPr>
                <w:szCs w:val="18"/>
              </w:rPr>
              <w:t xml:space="preserve"> </w:t>
            </w:r>
            <w:r w:rsidRPr="0027149C">
              <w:rPr>
                <w:szCs w:val="18"/>
              </w:rPr>
              <w:t>de</w:t>
            </w:r>
            <w:r>
              <w:rPr>
                <w:szCs w:val="18"/>
              </w:rPr>
              <w:t xml:space="preserve"> </w:t>
            </w:r>
            <w:r w:rsidRPr="0027149C">
              <w:rPr>
                <w:szCs w:val="18"/>
              </w:rPr>
              <w:t>distribución</w:t>
            </w:r>
            <w:r>
              <w:rPr>
                <w:szCs w:val="18"/>
              </w:rPr>
              <w:t xml:space="preserve"> </w:t>
            </w:r>
            <w:r w:rsidRPr="0027149C">
              <w:rPr>
                <w:szCs w:val="18"/>
              </w:rPr>
              <w:t>y</w:t>
            </w:r>
            <w:r>
              <w:rPr>
                <w:szCs w:val="18"/>
              </w:rPr>
              <w:t xml:space="preserve"> </w:t>
            </w:r>
            <w:r w:rsidRPr="0027149C">
              <w:rPr>
                <w:szCs w:val="18"/>
              </w:rPr>
              <w:t>potencia</w:t>
            </w:r>
            <w:r>
              <w:rPr>
                <w:szCs w:val="18"/>
              </w:rPr>
              <w:t xml:space="preserve"> </w:t>
            </w:r>
            <w:r w:rsidRPr="0027149C">
              <w:rPr>
                <w:szCs w:val="18"/>
              </w:rPr>
              <w:t>sin</w:t>
            </w:r>
            <w:r>
              <w:rPr>
                <w:szCs w:val="18"/>
              </w:rPr>
              <w:t xml:space="preserve"> </w:t>
            </w:r>
            <w:r w:rsidRPr="0027149C">
              <w:rPr>
                <w:szCs w:val="18"/>
              </w:rPr>
              <w:t>aceite</w:t>
            </w:r>
          </w:p>
        </w:tc>
        <w:tc>
          <w:tcPr>
            <w:tcW w:w="2160" w:type="dxa"/>
            <w:tcBorders>
              <w:top w:val="single" w:sz="6" w:space="0" w:color="000000"/>
              <w:left w:val="single" w:sz="6" w:space="0" w:color="000000"/>
              <w:bottom w:val="single" w:sz="6" w:space="0" w:color="000000"/>
              <w:right w:val="single" w:sz="6" w:space="0" w:color="000000"/>
            </w:tcBorders>
            <w:vAlign w:val="center"/>
          </w:tcPr>
          <w:p w14:paraId="3B5DF527"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1E92B435" w14:textId="77777777" w:rsidR="00645032" w:rsidRPr="0027149C" w:rsidRDefault="00645032" w:rsidP="00084CC2">
            <w:pPr>
              <w:pStyle w:val="Texto"/>
              <w:spacing w:after="78"/>
              <w:ind w:firstLine="0"/>
              <w:jc w:val="right"/>
              <w:rPr>
                <w:szCs w:val="18"/>
              </w:rPr>
            </w:pPr>
            <w:r w:rsidRPr="0027149C">
              <w:rPr>
                <w:szCs w:val="18"/>
              </w:rPr>
              <w:t>16.5578</w:t>
            </w:r>
          </w:p>
        </w:tc>
      </w:tr>
      <w:tr w:rsidR="00645032" w:rsidRPr="0027149C" w14:paraId="08A7BE41"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221031B2" w14:textId="77777777" w:rsidR="00645032" w:rsidRPr="0027149C" w:rsidRDefault="00645032" w:rsidP="00084CC2">
            <w:pPr>
              <w:pStyle w:val="Texto"/>
              <w:spacing w:after="78"/>
              <w:ind w:firstLine="0"/>
              <w:rPr>
                <w:b/>
                <w:szCs w:val="18"/>
              </w:rPr>
            </w:pPr>
            <w:r w:rsidRPr="0027149C">
              <w:rPr>
                <w:b/>
                <w:szCs w:val="18"/>
              </w:rPr>
              <w:t>Trapos:</w:t>
            </w:r>
          </w:p>
        </w:tc>
        <w:tc>
          <w:tcPr>
            <w:tcW w:w="2160" w:type="dxa"/>
            <w:tcBorders>
              <w:top w:val="single" w:sz="6" w:space="0" w:color="000000"/>
              <w:left w:val="single" w:sz="6" w:space="0" w:color="000000"/>
              <w:bottom w:val="single" w:sz="6" w:space="0" w:color="000000"/>
              <w:right w:val="single" w:sz="6" w:space="0" w:color="000000"/>
            </w:tcBorders>
            <w:vAlign w:val="center"/>
          </w:tcPr>
          <w:p w14:paraId="624F4DF5" w14:textId="77777777" w:rsidR="00645032" w:rsidRPr="0027149C" w:rsidRDefault="00645032" w:rsidP="00084CC2">
            <w:pPr>
              <w:pStyle w:val="Texto"/>
              <w:spacing w:after="78"/>
              <w:ind w:firstLine="0"/>
              <w:jc w:val="center"/>
              <w:rPr>
                <w:szCs w:val="18"/>
              </w:rPr>
            </w:pPr>
          </w:p>
        </w:tc>
        <w:tc>
          <w:tcPr>
            <w:tcW w:w="2274" w:type="dxa"/>
            <w:tcBorders>
              <w:top w:val="single" w:sz="6" w:space="0" w:color="000000"/>
              <w:left w:val="single" w:sz="6" w:space="0" w:color="000000"/>
              <w:bottom w:val="single" w:sz="6" w:space="0" w:color="000000"/>
              <w:right w:val="single" w:sz="6" w:space="0" w:color="000000"/>
            </w:tcBorders>
            <w:vAlign w:val="center"/>
          </w:tcPr>
          <w:p w14:paraId="176E971C" w14:textId="77777777" w:rsidR="00645032" w:rsidRPr="0027149C" w:rsidRDefault="00645032" w:rsidP="00084CC2">
            <w:pPr>
              <w:pStyle w:val="Texto"/>
              <w:spacing w:after="78"/>
              <w:ind w:firstLine="0"/>
              <w:jc w:val="right"/>
              <w:rPr>
                <w:szCs w:val="18"/>
              </w:rPr>
            </w:pPr>
          </w:p>
        </w:tc>
      </w:tr>
      <w:tr w:rsidR="00645032" w:rsidRPr="0027149C" w14:paraId="5370746A"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263A761E" w14:textId="77777777" w:rsidR="00645032" w:rsidRPr="0027149C" w:rsidRDefault="00645032" w:rsidP="00084CC2">
            <w:pPr>
              <w:pStyle w:val="Texto"/>
              <w:spacing w:after="78"/>
              <w:ind w:firstLine="0"/>
              <w:rPr>
                <w:szCs w:val="18"/>
              </w:rPr>
            </w:pPr>
            <w:r w:rsidRPr="0027149C">
              <w:rPr>
                <w:szCs w:val="18"/>
              </w:rPr>
              <w:t>a)</w:t>
            </w:r>
            <w:r>
              <w:rPr>
                <w:szCs w:val="18"/>
              </w:rPr>
              <w:t xml:space="preserve"> </w:t>
            </w:r>
            <w:r w:rsidRPr="0027149C">
              <w:rPr>
                <w:szCs w:val="18"/>
              </w:rPr>
              <w:t>Colchas,</w:t>
            </w:r>
            <w:r>
              <w:rPr>
                <w:szCs w:val="18"/>
              </w:rPr>
              <w:t xml:space="preserve"> </w:t>
            </w:r>
            <w:r w:rsidRPr="0027149C">
              <w:rPr>
                <w:szCs w:val="18"/>
              </w:rPr>
              <w:t>cobijas,</w:t>
            </w:r>
            <w:r>
              <w:rPr>
                <w:szCs w:val="18"/>
              </w:rPr>
              <w:t xml:space="preserve"> </w:t>
            </w:r>
            <w:r w:rsidRPr="0027149C">
              <w:rPr>
                <w:szCs w:val="18"/>
              </w:rPr>
              <w:t>sábanas,</w:t>
            </w:r>
            <w:r>
              <w:rPr>
                <w:szCs w:val="18"/>
              </w:rPr>
              <w:t xml:space="preserve"> </w:t>
            </w:r>
            <w:r w:rsidRPr="0027149C">
              <w:rPr>
                <w:szCs w:val="18"/>
              </w:rPr>
              <w:t>cortinas,</w:t>
            </w:r>
            <w:r>
              <w:rPr>
                <w:szCs w:val="18"/>
              </w:rPr>
              <w:t xml:space="preserve"> </w:t>
            </w:r>
            <w:r w:rsidRPr="0027149C">
              <w:rPr>
                <w:szCs w:val="18"/>
              </w:rPr>
              <w:t>vestuarios,</w:t>
            </w:r>
            <w:r>
              <w:rPr>
                <w:szCs w:val="18"/>
              </w:rPr>
              <w:t xml:space="preserve"> </w:t>
            </w:r>
            <w:r w:rsidRPr="0027149C">
              <w:rPr>
                <w:szCs w:val="18"/>
              </w:rPr>
              <w:t>campos,</w:t>
            </w:r>
            <w:r>
              <w:rPr>
                <w:szCs w:val="18"/>
              </w:rPr>
              <w:t xml:space="preserve"> </w:t>
            </w:r>
            <w:r w:rsidRPr="0027149C">
              <w:rPr>
                <w:szCs w:val="18"/>
              </w:rPr>
              <w:t>portacharolas</w:t>
            </w:r>
            <w:r>
              <w:rPr>
                <w:szCs w:val="18"/>
              </w:rPr>
              <w:t xml:space="preserve"> </w:t>
            </w:r>
            <w:r w:rsidRPr="0027149C">
              <w:rPr>
                <w:szCs w:val="18"/>
              </w:rPr>
              <w:t>y</w:t>
            </w:r>
            <w:r>
              <w:rPr>
                <w:szCs w:val="18"/>
              </w:rPr>
              <w:t xml:space="preserve"> </w:t>
            </w:r>
            <w:r w:rsidRPr="0027149C">
              <w:rPr>
                <w:szCs w:val="18"/>
              </w:rPr>
              <w:t>otros</w:t>
            </w:r>
            <w:r>
              <w:rPr>
                <w:szCs w:val="18"/>
              </w:rPr>
              <w:t xml:space="preserve"> </w:t>
            </w:r>
            <w:r w:rsidRPr="0027149C">
              <w:rPr>
                <w:szCs w:val="18"/>
              </w:rPr>
              <w:t>de</w:t>
            </w:r>
            <w:r>
              <w:rPr>
                <w:szCs w:val="18"/>
              </w:rPr>
              <w:t xml:space="preserve"> </w:t>
            </w:r>
            <w:r w:rsidRPr="0027149C">
              <w:rPr>
                <w:szCs w:val="18"/>
              </w:rPr>
              <w:t>tela</w:t>
            </w:r>
            <w:r>
              <w:rPr>
                <w:szCs w:val="18"/>
              </w:rPr>
              <w:t xml:space="preserve"> </w:t>
            </w:r>
            <w:r w:rsidRPr="0027149C">
              <w:rPr>
                <w:szCs w:val="18"/>
              </w:rPr>
              <w:t>proveniente</w:t>
            </w:r>
            <w:r>
              <w:rPr>
                <w:szCs w:val="18"/>
              </w:rPr>
              <w:t xml:space="preserve"> </w:t>
            </w:r>
            <w:r w:rsidRPr="0027149C">
              <w:rPr>
                <w:szCs w:val="18"/>
              </w:rPr>
              <w:t>de</w:t>
            </w:r>
            <w:r>
              <w:rPr>
                <w:szCs w:val="18"/>
              </w:rPr>
              <w:t xml:space="preserve"> </w:t>
            </w:r>
            <w:r w:rsidRPr="0027149C">
              <w:rPr>
                <w:szCs w:val="18"/>
              </w:rPr>
              <w:t>los</w:t>
            </w:r>
            <w:r>
              <w:rPr>
                <w:szCs w:val="18"/>
              </w:rPr>
              <w:t xml:space="preserve"> </w:t>
            </w:r>
            <w:r w:rsidRPr="0027149C">
              <w:rPr>
                <w:szCs w:val="18"/>
              </w:rPr>
              <w:t>hospitales</w:t>
            </w:r>
            <w:r>
              <w:rPr>
                <w:szCs w:val="18"/>
              </w:rPr>
              <w:t xml:space="preserve"> </w:t>
            </w:r>
            <w:r w:rsidRPr="0027149C">
              <w:rPr>
                <w:szCs w:val="18"/>
              </w:rPr>
              <w:t>(limpios)</w:t>
            </w:r>
          </w:p>
        </w:tc>
        <w:tc>
          <w:tcPr>
            <w:tcW w:w="2160" w:type="dxa"/>
            <w:tcBorders>
              <w:top w:val="single" w:sz="6" w:space="0" w:color="000000"/>
              <w:left w:val="single" w:sz="6" w:space="0" w:color="000000"/>
              <w:bottom w:val="single" w:sz="6" w:space="0" w:color="000000"/>
              <w:right w:val="single" w:sz="6" w:space="0" w:color="000000"/>
            </w:tcBorders>
            <w:vAlign w:val="center"/>
          </w:tcPr>
          <w:p w14:paraId="2BD220B6"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373DA85B" w14:textId="77777777" w:rsidR="00645032" w:rsidRPr="0027149C" w:rsidRDefault="00645032" w:rsidP="00084CC2">
            <w:pPr>
              <w:pStyle w:val="Texto"/>
              <w:spacing w:after="78"/>
              <w:ind w:firstLine="0"/>
              <w:jc w:val="right"/>
              <w:rPr>
                <w:szCs w:val="18"/>
              </w:rPr>
            </w:pPr>
            <w:r w:rsidRPr="0027149C">
              <w:rPr>
                <w:szCs w:val="18"/>
              </w:rPr>
              <w:t>12.1998</w:t>
            </w:r>
          </w:p>
        </w:tc>
      </w:tr>
      <w:tr w:rsidR="00645032" w:rsidRPr="0027149C" w14:paraId="7230434A"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C2ED9AE" w14:textId="77777777" w:rsidR="00645032" w:rsidRPr="0027149C" w:rsidRDefault="00645032" w:rsidP="00084CC2">
            <w:pPr>
              <w:pStyle w:val="Texto"/>
              <w:spacing w:after="78"/>
              <w:ind w:firstLine="0"/>
              <w:rPr>
                <w:szCs w:val="18"/>
              </w:rPr>
            </w:pPr>
            <w:r w:rsidRPr="0027149C">
              <w:rPr>
                <w:szCs w:val="18"/>
              </w:rPr>
              <w:t>b)</w:t>
            </w:r>
            <w:r>
              <w:rPr>
                <w:szCs w:val="18"/>
              </w:rPr>
              <w:t xml:space="preserve"> </w:t>
            </w:r>
            <w:r w:rsidRPr="0027149C">
              <w:rPr>
                <w:szCs w:val="18"/>
              </w:rPr>
              <w:t>Desperdicios</w:t>
            </w:r>
            <w:r>
              <w:rPr>
                <w:szCs w:val="18"/>
              </w:rPr>
              <w:t xml:space="preserve"> </w:t>
            </w:r>
            <w:r w:rsidRPr="0027149C">
              <w:rPr>
                <w:szCs w:val="18"/>
              </w:rPr>
              <w:t>sucios</w:t>
            </w:r>
            <w:r>
              <w:rPr>
                <w:szCs w:val="18"/>
              </w:rPr>
              <w:t xml:space="preserve"> </w:t>
            </w:r>
            <w:r w:rsidRPr="0027149C">
              <w:rPr>
                <w:szCs w:val="18"/>
              </w:rPr>
              <w:t>y</w:t>
            </w:r>
            <w:r>
              <w:rPr>
                <w:szCs w:val="18"/>
              </w:rPr>
              <w:t xml:space="preserve"> </w:t>
            </w:r>
            <w:r w:rsidRPr="0027149C">
              <w:rPr>
                <w:szCs w:val="18"/>
              </w:rPr>
              <w:t>manchados</w:t>
            </w:r>
            <w:r>
              <w:rPr>
                <w:szCs w:val="18"/>
              </w:rPr>
              <w:t xml:space="preserve"> </w:t>
            </w:r>
            <w:r w:rsidRPr="0027149C">
              <w:rPr>
                <w:szCs w:val="18"/>
              </w:rPr>
              <w:t>(no</w:t>
            </w:r>
            <w:r>
              <w:rPr>
                <w:szCs w:val="18"/>
              </w:rPr>
              <w:t xml:space="preserve"> </w:t>
            </w:r>
            <w:r w:rsidRPr="0027149C">
              <w:rPr>
                <w:szCs w:val="18"/>
              </w:rPr>
              <w:t>contaminados)</w:t>
            </w:r>
          </w:p>
        </w:tc>
        <w:tc>
          <w:tcPr>
            <w:tcW w:w="2160" w:type="dxa"/>
            <w:tcBorders>
              <w:top w:val="single" w:sz="6" w:space="0" w:color="000000"/>
              <w:left w:val="single" w:sz="6" w:space="0" w:color="000000"/>
              <w:bottom w:val="single" w:sz="6" w:space="0" w:color="000000"/>
              <w:right w:val="single" w:sz="6" w:space="0" w:color="000000"/>
            </w:tcBorders>
            <w:vAlign w:val="center"/>
          </w:tcPr>
          <w:p w14:paraId="4C61B383"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5B30977B" w14:textId="77777777" w:rsidR="00645032" w:rsidRPr="0027149C" w:rsidRDefault="00645032" w:rsidP="00084CC2">
            <w:pPr>
              <w:pStyle w:val="Texto"/>
              <w:spacing w:after="78"/>
              <w:ind w:firstLine="0"/>
              <w:jc w:val="right"/>
              <w:rPr>
                <w:szCs w:val="18"/>
              </w:rPr>
            </w:pPr>
            <w:r w:rsidRPr="0027149C">
              <w:rPr>
                <w:szCs w:val="18"/>
              </w:rPr>
              <w:t>7.0501</w:t>
            </w:r>
          </w:p>
        </w:tc>
      </w:tr>
      <w:tr w:rsidR="00645032" w:rsidRPr="0027149C" w14:paraId="7610ED8C"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0926685" w14:textId="77777777" w:rsidR="00645032" w:rsidRPr="0027149C" w:rsidRDefault="00645032" w:rsidP="00084CC2">
            <w:pPr>
              <w:pStyle w:val="Texto"/>
              <w:spacing w:after="78"/>
              <w:ind w:firstLine="0"/>
              <w:rPr>
                <w:szCs w:val="18"/>
              </w:rPr>
            </w:pPr>
            <w:r w:rsidRPr="0027149C">
              <w:rPr>
                <w:szCs w:val="18"/>
              </w:rPr>
              <w:t>Tubería</w:t>
            </w:r>
            <w:r>
              <w:rPr>
                <w:szCs w:val="18"/>
              </w:rPr>
              <w:t xml:space="preserve"> </w:t>
            </w:r>
            <w:r w:rsidRPr="0027149C">
              <w:rPr>
                <w:szCs w:val="18"/>
              </w:rPr>
              <w:t>admiralty</w:t>
            </w:r>
          </w:p>
        </w:tc>
        <w:tc>
          <w:tcPr>
            <w:tcW w:w="2160" w:type="dxa"/>
            <w:tcBorders>
              <w:top w:val="single" w:sz="6" w:space="0" w:color="000000"/>
              <w:left w:val="single" w:sz="6" w:space="0" w:color="000000"/>
              <w:bottom w:val="single" w:sz="6" w:space="0" w:color="000000"/>
              <w:right w:val="single" w:sz="6" w:space="0" w:color="000000"/>
            </w:tcBorders>
            <w:vAlign w:val="center"/>
          </w:tcPr>
          <w:p w14:paraId="4B73C0BA"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32B57331" w14:textId="77777777" w:rsidR="00645032" w:rsidRPr="0027149C" w:rsidRDefault="00645032" w:rsidP="00084CC2">
            <w:pPr>
              <w:pStyle w:val="Texto"/>
              <w:spacing w:after="78"/>
              <w:ind w:firstLine="0"/>
              <w:jc w:val="right"/>
              <w:rPr>
                <w:szCs w:val="18"/>
              </w:rPr>
            </w:pPr>
            <w:r w:rsidRPr="0027149C">
              <w:rPr>
                <w:szCs w:val="18"/>
              </w:rPr>
              <w:t>108.9695</w:t>
            </w:r>
          </w:p>
        </w:tc>
      </w:tr>
      <w:tr w:rsidR="00645032" w:rsidRPr="0027149C" w14:paraId="49BCDCFA"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02761065" w14:textId="77777777" w:rsidR="00645032" w:rsidRPr="0027149C" w:rsidRDefault="00645032" w:rsidP="00084CC2">
            <w:pPr>
              <w:pStyle w:val="Texto"/>
              <w:spacing w:after="78"/>
              <w:ind w:firstLine="0"/>
              <w:rPr>
                <w:szCs w:val="18"/>
              </w:rPr>
            </w:pPr>
            <w:r w:rsidRPr="0027149C">
              <w:rPr>
                <w:szCs w:val="18"/>
              </w:rPr>
              <w:t>Tubería</w:t>
            </w:r>
            <w:r>
              <w:rPr>
                <w:szCs w:val="18"/>
              </w:rPr>
              <w:t xml:space="preserve"> </w:t>
            </w:r>
            <w:r w:rsidRPr="0027149C">
              <w:rPr>
                <w:szCs w:val="18"/>
              </w:rPr>
              <w:t>de</w:t>
            </w:r>
            <w:r>
              <w:rPr>
                <w:szCs w:val="18"/>
              </w:rPr>
              <w:t xml:space="preserve"> </w:t>
            </w:r>
            <w:r w:rsidRPr="0027149C">
              <w:rPr>
                <w:szCs w:val="18"/>
              </w:rPr>
              <w:t>cuproníquel</w:t>
            </w:r>
          </w:p>
        </w:tc>
        <w:tc>
          <w:tcPr>
            <w:tcW w:w="2160" w:type="dxa"/>
            <w:tcBorders>
              <w:top w:val="single" w:sz="6" w:space="0" w:color="000000"/>
              <w:left w:val="single" w:sz="6" w:space="0" w:color="000000"/>
              <w:bottom w:val="single" w:sz="6" w:space="0" w:color="000000"/>
              <w:right w:val="single" w:sz="6" w:space="0" w:color="000000"/>
            </w:tcBorders>
            <w:vAlign w:val="center"/>
          </w:tcPr>
          <w:p w14:paraId="065FA1D3"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1DCFD8CC" w14:textId="77777777" w:rsidR="00645032" w:rsidRPr="0027149C" w:rsidRDefault="00645032" w:rsidP="00084CC2">
            <w:pPr>
              <w:pStyle w:val="Texto"/>
              <w:spacing w:after="78"/>
              <w:ind w:firstLine="0"/>
              <w:jc w:val="right"/>
              <w:rPr>
                <w:szCs w:val="18"/>
              </w:rPr>
            </w:pPr>
            <w:r w:rsidRPr="0027149C">
              <w:rPr>
                <w:szCs w:val="18"/>
              </w:rPr>
              <w:t>150.3127</w:t>
            </w:r>
          </w:p>
        </w:tc>
      </w:tr>
      <w:tr w:rsidR="00645032" w:rsidRPr="0027149C" w14:paraId="41AA9345"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6D7630F8" w14:textId="77777777" w:rsidR="00645032" w:rsidRPr="0027149C" w:rsidRDefault="00645032" w:rsidP="00084CC2">
            <w:pPr>
              <w:pStyle w:val="Texto"/>
              <w:spacing w:after="78"/>
              <w:ind w:firstLine="0"/>
              <w:rPr>
                <w:szCs w:val="18"/>
              </w:rPr>
            </w:pPr>
            <w:r w:rsidRPr="0027149C">
              <w:rPr>
                <w:szCs w:val="18"/>
              </w:rPr>
              <w:t>Tubería</w:t>
            </w:r>
            <w:r>
              <w:rPr>
                <w:szCs w:val="18"/>
              </w:rPr>
              <w:t xml:space="preserve"> </w:t>
            </w:r>
            <w:r w:rsidRPr="0027149C">
              <w:rPr>
                <w:szCs w:val="18"/>
              </w:rPr>
              <w:t>HK</w:t>
            </w:r>
            <w:r>
              <w:rPr>
                <w:szCs w:val="18"/>
              </w:rPr>
              <w:t xml:space="preserve"> </w:t>
            </w:r>
            <w:r w:rsidRPr="0027149C">
              <w:rPr>
                <w:szCs w:val="18"/>
              </w:rPr>
              <w:t>40</w:t>
            </w:r>
          </w:p>
        </w:tc>
        <w:tc>
          <w:tcPr>
            <w:tcW w:w="2160" w:type="dxa"/>
            <w:tcBorders>
              <w:top w:val="single" w:sz="6" w:space="0" w:color="000000"/>
              <w:left w:val="single" w:sz="6" w:space="0" w:color="000000"/>
              <w:bottom w:val="single" w:sz="6" w:space="0" w:color="000000"/>
              <w:right w:val="single" w:sz="6" w:space="0" w:color="000000"/>
            </w:tcBorders>
            <w:vAlign w:val="center"/>
          </w:tcPr>
          <w:p w14:paraId="6A41853D"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6EA16B9F" w14:textId="77777777" w:rsidR="00645032" w:rsidRPr="0027149C" w:rsidRDefault="00645032" w:rsidP="00084CC2">
            <w:pPr>
              <w:pStyle w:val="Texto"/>
              <w:spacing w:after="78"/>
              <w:ind w:firstLine="0"/>
              <w:jc w:val="right"/>
              <w:rPr>
                <w:szCs w:val="18"/>
              </w:rPr>
            </w:pPr>
            <w:r w:rsidRPr="0027149C">
              <w:rPr>
                <w:szCs w:val="18"/>
              </w:rPr>
              <w:t>41.7048</w:t>
            </w:r>
          </w:p>
        </w:tc>
      </w:tr>
      <w:tr w:rsidR="00645032" w:rsidRPr="0027149C" w14:paraId="794DEE43"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7E0961B" w14:textId="77777777" w:rsidR="00645032" w:rsidRPr="0027149C" w:rsidRDefault="00645032" w:rsidP="00084CC2">
            <w:pPr>
              <w:pStyle w:val="Texto"/>
              <w:spacing w:after="78"/>
              <w:ind w:firstLine="0"/>
              <w:rPr>
                <w:b/>
                <w:szCs w:val="18"/>
              </w:rPr>
            </w:pPr>
            <w:r w:rsidRPr="0027149C">
              <w:rPr>
                <w:b/>
                <w:szCs w:val="18"/>
              </w:rPr>
              <w:t>Tubos</w:t>
            </w:r>
            <w:r>
              <w:rPr>
                <w:b/>
                <w:szCs w:val="18"/>
              </w:rPr>
              <w:t xml:space="preserve"> </w:t>
            </w:r>
            <w:r w:rsidRPr="0027149C">
              <w:rPr>
                <w:b/>
                <w:szCs w:val="18"/>
              </w:rPr>
              <w:t>de</w:t>
            </w:r>
            <w:r>
              <w:rPr>
                <w:b/>
                <w:szCs w:val="18"/>
              </w:rPr>
              <w:t xml:space="preserve"> </w:t>
            </w:r>
            <w:r w:rsidRPr="0027149C">
              <w:rPr>
                <w:b/>
                <w:szCs w:val="18"/>
              </w:rPr>
              <w:t>acero</w:t>
            </w:r>
            <w:r>
              <w:rPr>
                <w:b/>
                <w:szCs w:val="18"/>
              </w:rPr>
              <w:t xml:space="preserve"> </w:t>
            </w:r>
            <w:r w:rsidRPr="0027149C">
              <w:rPr>
                <w:b/>
                <w:szCs w:val="18"/>
              </w:rPr>
              <w:t>al</w:t>
            </w:r>
            <w:r>
              <w:rPr>
                <w:b/>
                <w:szCs w:val="18"/>
              </w:rPr>
              <w:t xml:space="preserve"> </w:t>
            </w:r>
            <w:r w:rsidRPr="0027149C">
              <w:rPr>
                <w:b/>
                <w:szCs w:val="18"/>
              </w:rPr>
              <w:t>carbón</w:t>
            </w:r>
            <w:r>
              <w:rPr>
                <w:b/>
                <w:szCs w:val="18"/>
              </w:rPr>
              <w:t xml:space="preserve"> </w:t>
            </w:r>
            <w:r w:rsidRPr="0027149C">
              <w:rPr>
                <w:b/>
                <w:szCs w:val="18"/>
              </w:rPr>
              <w:t>en</w:t>
            </w:r>
            <w:r>
              <w:rPr>
                <w:b/>
                <w:szCs w:val="18"/>
              </w:rPr>
              <w:t xml:space="preserve"> </w:t>
            </w:r>
            <w:r w:rsidRPr="0027149C">
              <w:rPr>
                <w:b/>
                <w:szCs w:val="18"/>
              </w:rPr>
              <w:t>tramos</w:t>
            </w:r>
            <w:r>
              <w:rPr>
                <w:b/>
                <w:szCs w:val="18"/>
              </w:rPr>
              <w:t xml:space="preserve"> </w:t>
            </w:r>
            <w:r w:rsidRPr="0027149C">
              <w:rPr>
                <w:b/>
                <w:szCs w:val="18"/>
              </w:rPr>
              <w:t>mayores</w:t>
            </w:r>
            <w:r>
              <w:rPr>
                <w:b/>
                <w:szCs w:val="18"/>
              </w:rPr>
              <w:t xml:space="preserve"> </w:t>
            </w:r>
            <w:r w:rsidRPr="0027149C">
              <w:rPr>
                <w:b/>
                <w:szCs w:val="18"/>
              </w:rPr>
              <w:t>de</w:t>
            </w:r>
            <w:r>
              <w:rPr>
                <w:b/>
                <w:szCs w:val="18"/>
              </w:rPr>
              <w:t xml:space="preserve"> </w:t>
            </w:r>
            <w:r w:rsidRPr="0027149C">
              <w:rPr>
                <w:b/>
                <w:szCs w:val="18"/>
              </w:rPr>
              <w:t>3</w:t>
            </w:r>
            <w:r>
              <w:rPr>
                <w:b/>
                <w:szCs w:val="18"/>
              </w:rPr>
              <w:t xml:space="preserve"> </w:t>
            </w:r>
            <w:r w:rsidRPr="0027149C">
              <w:rPr>
                <w:b/>
                <w:szCs w:val="18"/>
              </w:rPr>
              <w:t>m</w:t>
            </w:r>
            <w:r>
              <w:rPr>
                <w:b/>
                <w:szCs w:val="18"/>
              </w:rPr>
              <w:t xml:space="preserve"> </w:t>
            </w:r>
            <w:r w:rsidRPr="0027149C">
              <w:rPr>
                <w:b/>
                <w:szCs w:val="18"/>
              </w:rPr>
              <w:t>de</w:t>
            </w:r>
            <w:r>
              <w:rPr>
                <w:b/>
                <w:szCs w:val="18"/>
              </w:rPr>
              <w:t xml:space="preserve"> </w:t>
            </w:r>
            <w:r w:rsidRPr="0027149C">
              <w:rPr>
                <w:b/>
                <w:szCs w:val="18"/>
              </w:rPr>
              <w:t>longitud</w:t>
            </w:r>
            <w:r>
              <w:rPr>
                <w:b/>
                <w:szCs w:val="18"/>
              </w:rPr>
              <w:t xml:space="preserve"> </w:t>
            </w:r>
            <w:r w:rsidRPr="0027149C">
              <w:rPr>
                <w:b/>
                <w:szCs w:val="18"/>
              </w:rPr>
              <w:t>con</w:t>
            </w:r>
            <w:r>
              <w:rPr>
                <w:b/>
                <w:szCs w:val="18"/>
              </w:rPr>
              <w:t xml:space="preserve"> </w:t>
            </w:r>
            <w:r w:rsidRPr="0027149C">
              <w:rPr>
                <w:b/>
                <w:szCs w:val="18"/>
              </w:rPr>
              <w:t>diámetro</w:t>
            </w:r>
            <w:r>
              <w:rPr>
                <w:b/>
                <w:szCs w:val="18"/>
              </w:rPr>
              <w:t xml:space="preserve"> </w:t>
            </w:r>
            <w:r w:rsidRPr="0027149C">
              <w:rPr>
                <w:b/>
                <w:szCs w:val="18"/>
              </w:rPr>
              <w:t>exterior:</w:t>
            </w:r>
          </w:p>
        </w:tc>
        <w:tc>
          <w:tcPr>
            <w:tcW w:w="2160" w:type="dxa"/>
            <w:tcBorders>
              <w:top w:val="single" w:sz="6" w:space="0" w:color="000000"/>
              <w:left w:val="single" w:sz="6" w:space="0" w:color="000000"/>
              <w:bottom w:val="single" w:sz="6" w:space="0" w:color="000000"/>
              <w:right w:val="single" w:sz="6" w:space="0" w:color="000000"/>
            </w:tcBorders>
            <w:vAlign w:val="center"/>
          </w:tcPr>
          <w:p w14:paraId="0DEB740F" w14:textId="77777777" w:rsidR="00645032" w:rsidRPr="0027149C" w:rsidRDefault="00645032" w:rsidP="00084CC2">
            <w:pPr>
              <w:pStyle w:val="Texto"/>
              <w:spacing w:after="78"/>
              <w:ind w:firstLine="0"/>
              <w:jc w:val="center"/>
              <w:rPr>
                <w:szCs w:val="18"/>
              </w:rPr>
            </w:pPr>
          </w:p>
        </w:tc>
        <w:tc>
          <w:tcPr>
            <w:tcW w:w="2274" w:type="dxa"/>
            <w:tcBorders>
              <w:top w:val="single" w:sz="6" w:space="0" w:color="000000"/>
              <w:left w:val="single" w:sz="6" w:space="0" w:color="000000"/>
              <w:bottom w:val="single" w:sz="6" w:space="0" w:color="000000"/>
              <w:right w:val="single" w:sz="6" w:space="0" w:color="000000"/>
            </w:tcBorders>
            <w:vAlign w:val="center"/>
          </w:tcPr>
          <w:p w14:paraId="1CD02CA8" w14:textId="77777777" w:rsidR="00645032" w:rsidRPr="0027149C" w:rsidRDefault="00645032" w:rsidP="00084CC2">
            <w:pPr>
              <w:pStyle w:val="Texto"/>
              <w:spacing w:after="78"/>
              <w:ind w:firstLine="0"/>
              <w:jc w:val="right"/>
              <w:rPr>
                <w:szCs w:val="18"/>
              </w:rPr>
            </w:pPr>
          </w:p>
        </w:tc>
      </w:tr>
      <w:tr w:rsidR="00645032" w:rsidRPr="0027149C" w14:paraId="0F0B6F2D"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3DBA7A40" w14:textId="77777777" w:rsidR="00645032" w:rsidRPr="0027149C" w:rsidRDefault="00645032" w:rsidP="00084CC2">
            <w:pPr>
              <w:pStyle w:val="Texto"/>
              <w:spacing w:after="78"/>
              <w:ind w:firstLine="0"/>
              <w:rPr>
                <w:szCs w:val="18"/>
              </w:rPr>
            </w:pPr>
            <w:r w:rsidRPr="0027149C">
              <w:rPr>
                <w:szCs w:val="18"/>
              </w:rPr>
              <w:t>a)</w:t>
            </w:r>
            <w:r>
              <w:rPr>
                <w:szCs w:val="18"/>
              </w:rPr>
              <w:t xml:space="preserve"> </w:t>
            </w:r>
            <w:r w:rsidRPr="0027149C">
              <w:rPr>
                <w:szCs w:val="18"/>
              </w:rPr>
              <w:t>Hasta</w:t>
            </w:r>
            <w:r>
              <w:rPr>
                <w:szCs w:val="18"/>
              </w:rPr>
              <w:t xml:space="preserve"> </w:t>
            </w:r>
            <w:r w:rsidRPr="0027149C">
              <w:rPr>
                <w:szCs w:val="18"/>
              </w:rPr>
              <w:t>33.40</w:t>
            </w:r>
            <w:r>
              <w:rPr>
                <w:szCs w:val="18"/>
              </w:rPr>
              <w:t xml:space="preserve"> </w:t>
            </w:r>
            <w:r w:rsidRPr="0027149C">
              <w:rPr>
                <w:szCs w:val="18"/>
              </w:rPr>
              <w:t>mm</w:t>
            </w:r>
            <w:r>
              <w:rPr>
                <w:szCs w:val="18"/>
              </w:rPr>
              <w:t xml:space="preserve"> </w:t>
            </w:r>
            <w:r w:rsidRPr="0027149C">
              <w:rPr>
                <w:szCs w:val="18"/>
              </w:rPr>
              <w:t>(1</w:t>
            </w:r>
            <w:r>
              <w:rPr>
                <w:szCs w:val="18"/>
              </w:rPr>
              <w:t xml:space="preserve"> </w:t>
            </w:r>
            <w:r w:rsidRPr="0027149C">
              <w:rPr>
                <w:szCs w:val="18"/>
              </w:rPr>
              <w:t>5/16")</w:t>
            </w:r>
          </w:p>
        </w:tc>
        <w:tc>
          <w:tcPr>
            <w:tcW w:w="2160" w:type="dxa"/>
            <w:tcBorders>
              <w:top w:val="single" w:sz="6" w:space="0" w:color="000000"/>
              <w:left w:val="single" w:sz="6" w:space="0" w:color="000000"/>
              <w:bottom w:val="single" w:sz="6" w:space="0" w:color="000000"/>
              <w:right w:val="single" w:sz="6" w:space="0" w:color="000000"/>
            </w:tcBorders>
            <w:vAlign w:val="center"/>
          </w:tcPr>
          <w:p w14:paraId="35F0B11B"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6DC73A10" w14:textId="77777777" w:rsidR="00645032" w:rsidRPr="0027149C" w:rsidRDefault="00645032" w:rsidP="00084CC2">
            <w:pPr>
              <w:pStyle w:val="Texto"/>
              <w:spacing w:after="78"/>
              <w:ind w:firstLine="0"/>
              <w:jc w:val="right"/>
              <w:rPr>
                <w:szCs w:val="18"/>
              </w:rPr>
            </w:pPr>
            <w:r w:rsidRPr="0027149C">
              <w:rPr>
                <w:szCs w:val="18"/>
              </w:rPr>
              <w:t>26.3231</w:t>
            </w:r>
          </w:p>
        </w:tc>
      </w:tr>
      <w:tr w:rsidR="00645032" w:rsidRPr="0027149C" w14:paraId="5DA3F0A0"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4B4D276" w14:textId="77777777" w:rsidR="00645032" w:rsidRPr="0027149C" w:rsidRDefault="00645032" w:rsidP="00084CC2">
            <w:pPr>
              <w:pStyle w:val="Texto"/>
              <w:spacing w:after="78"/>
              <w:ind w:firstLine="0"/>
              <w:rPr>
                <w:szCs w:val="18"/>
              </w:rPr>
            </w:pPr>
            <w:r w:rsidRPr="0027149C">
              <w:rPr>
                <w:szCs w:val="18"/>
              </w:rPr>
              <w:t>b)</w:t>
            </w:r>
            <w:r>
              <w:rPr>
                <w:szCs w:val="18"/>
              </w:rPr>
              <w:t xml:space="preserve"> </w:t>
            </w:r>
            <w:r w:rsidRPr="0027149C">
              <w:rPr>
                <w:szCs w:val="18"/>
              </w:rPr>
              <w:t>Mayor</w:t>
            </w:r>
            <w:r>
              <w:rPr>
                <w:szCs w:val="18"/>
              </w:rPr>
              <w:t xml:space="preserve"> </w:t>
            </w:r>
            <w:r w:rsidRPr="0027149C">
              <w:rPr>
                <w:szCs w:val="18"/>
              </w:rPr>
              <w:t>de</w:t>
            </w:r>
            <w:r>
              <w:rPr>
                <w:szCs w:val="18"/>
              </w:rPr>
              <w:t xml:space="preserve"> </w:t>
            </w:r>
            <w:r w:rsidRPr="0027149C">
              <w:rPr>
                <w:szCs w:val="18"/>
              </w:rPr>
              <w:t>33.40</w:t>
            </w:r>
            <w:r>
              <w:rPr>
                <w:szCs w:val="18"/>
              </w:rPr>
              <w:t xml:space="preserve"> </w:t>
            </w:r>
            <w:r w:rsidRPr="0027149C">
              <w:rPr>
                <w:szCs w:val="18"/>
              </w:rPr>
              <w:t>mm</w:t>
            </w:r>
            <w:r>
              <w:rPr>
                <w:szCs w:val="18"/>
              </w:rPr>
              <w:t xml:space="preserve"> </w:t>
            </w:r>
            <w:r w:rsidRPr="0027149C">
              <w:rPr>
                <w:szCs w:val="18"/>
              </w:rPr>
              <w:t>hasta</w:t>
            </w:r>
            <w:r>
              <w:rPr>
                <w:szCs w:val="18"/>
              </w:rPr>
              <w:t xml:space="preserve"> </w:t>
            </w:r>
            <w:r w:rsidRPr="0027149C">
              <w:rPr>
                <w:szCs w:val="18"/>
              </w:rPr>
              <w:t>114.30</w:t>
            </w:r>
            <w:r>
              <w:rPr>
                <w:szCs w:val="18"/>
              </w:rPr>
              <w:t xml:space="preserve"> </w:t>
            </w:r>
            <w:r w:rsidRPr="0027149C">
              <w:rPr>
                <w:szCs w:val="18"/>
              </w:rPr>
              <w:t>mm</w:t>
            </w:r>
            <w:r>
              <w:rPr>
                <w:szCs w:val="18"/>
              </w:rPr>
              <w:t xml:space="preserve"> </w:t>
            </w:r>
            <w:r w:rsidRPr="0027149C">
              <w:rPr>
                <w:szCs w:val="18"/>
              </w:rPr>
              <w:t>(4</w:t>
            </w:r>
            <w:r>
              <w:rPr>
                <w:szCs w:val="18"/>
              </w:rPr>
              <w:t xml:space="preserve"> </w:t>
            </w:r>
            <w:r w:rsidRPr="0027149C">
              <w:rPr>
                <w:szCs w:val="18"/>
              </w:rPr>
              <w:t>1/2")</w:t>
            </w:r>
          </w:p>
        </w:tc>
        <w:tc>
          <w:tcPr>
            <w:tcW w:w="2160" w:type="dxa"/>
            <w:tcBorders>
              <w:top w:val="single" w:sz="6" w:space="0" w:color="000000"/>
              <w:left w:val="single" w:sz="6" w:space="0" w:color="000000"/>
              <w:bottom w:val="single" w:sz="6" w:space="0" w:color="000000"/>
              <w:right w:val="single" w:sz="6" w:space="0" w:color="000000"/>
            </w:tcBorders>
            <w:vAlign w:val="center"/>
          </w:tcPr>
          <w:p w14:paraId="67FACCC9"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1B8F25A5" w14:textId="77777777" w:rsidR="00645032" w:rsidRPr="0027149C" w:rsidRDefault="00645032" w:rsidP="00084CC2">
            <w:pPr>
              <w:pStyle w:val="Texto"/>
              <w:spacing w:after="78"/>
              <w:ind w:firstLine="0"/>
              <w:jc w:val="right"/>
              <w:rPr>
                <w:szCs w:val="18"/>
              </w:rPr>
            </w:pPr>
            <w:r w:rsidRPr="0027149C">
              <w:rPr>
                <w:szCs w:val="18"/>
              </w:rPr>
              <w:t>26.3231</w:t>
            </w:r>
          </w:p>
        </w:tc>
      </w:tr>
      <w:tr w:rsidR="00645032" w:rsidRPr="0027149C" w14:paraId="57265FB8"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553011D" w14:textId="77777777" w:rsidR="00645032" w:rsidRPr="0027149C" w:rsidRDefault="00645032" w:rsidP="00084CC2">
            <w:pPr>
              <w:pStyle w:val="Texto"/>
              <w:spacing w:after="78"/>
              <w:ind w:firstLine="0"/>
              <w:rPr>
                <w:szCs w:val="18"/>
              </w:rPr>
            </w:pPr>
            <w:r w:rsidRPr="0027149C">
              <w:rPr>
                <w:szCs w:val="18"/>
              </w:rPr>
              <w:t>c)</w:t>
            </w:r>
            <w:r>
              <w:rPr>
                <w:szCs w:val="18"/>
              </w:rPr>
              <w:t xml:space="preserve"> </w:t>
            </w:r>
            <w:r w:rsidRPr="0027149C">
              <w:rPr>
                <w:szCs w:val="18"/>
              </w:rPr>
              <w:t>Mayor</w:t>
            </w:r>
            <w:r>
              <w:rPr>
                <w:szCs w:val="18"/>
              </w:rPr>
              <w:t xml:space="preserve"> </w:t>
            </w:r>
            <w:r w:rsidRPr="0027149C">
              <w:rPr>
                <w:szCs w:val="18"/>
              </w:rPr>
              <w:t>de</w:t>
            </w:r>
            <w:r>
              <w:rPr>
                <w:szCs w:val="18"/>
              </w:rPr>
              <w:t xml:space="preserve"> </w:t>
            </w:r>
            <w:r w:rsidRPr="0027149C">
              <w:rPr>
                <w:szCs w:val="18"/>
              </w:rPr>
              <w:t>114.30</w:t>
            </w:r>
            <w:r>
              <w:rPr>
                <w:szCs w:val="18"/>
              </w:rPr>
              <w:t xml:space="preserve"> </w:t>
            </w:r>
            <w:r w:rsidRPr="0027149C">
              <w:rPr>
                <w:szCs w:val="18"/>
              </w:rPr>
              <w:t>mm</w:t>
            </w:r>
            <w:r>
              <w:rPr>
                <w:szCs w:val="18"/>
              </w:rPr>
              <w:t xml:space="preserve"> </w:t>
            </w:r>
            <w:r w:rsidRPr="0027149C">
              <w:rPr>
                <w:szCs w:val="18"/>
              </w:rPr>
              <w:t>hasta</w:t>
            </w:r>
            <w:r>
              <w:rPr>
                <w:szCs w:val="18"/>
              </w:rPr>
              <w:t xml:space="preserve"> </w:t>
            </w:r>
            <w:r w:rsidRPr="0027149C">
              <w:rPr>
                <w:szCs w:val="18"/>
              </w:rPr>
              <w:t>219.08</w:t>
            </w:r>
            <w:r>
              <w:rPr>
                <w:szCs w:val="18"/>
              </w:rPr>
              <w:t xml:space="preserve"> </w:t>
            </w:r>
            <w:r w:rsidRPr="0027149C">
              <w:rPr>
                <w:szCs w:val="18"/>
              </w:rPr>
              <w:t>mm</w:t>
            </w:r>
            <w:r>
              <w:rPr>
                <w:szCs w:val="18"/>
              </w:rPr>
              <w:t xml:space="preserve"> </w:t>
            </w:r>
            <w:r w:rsidRPr="0027149C">
              <w:rPr>
                <w:szCs w:val="18"/>
              </w:rPr>
              <w:t>(8</w:t>
            </w:r>
            <w:r>
              <w:rPr>
                <w:szCs w:val="18"/>
              </w:rPr>
              <w:t xml:space="preserve"> </w:t>
            </w:r>
            <w:r w:rsidRPr="0027149C">
              <w:rPr>
                <w:szCs w:val="18"/>
              </w:rPr>
              <w:t>5/8")</w:t>
            </w:r>
          </w:p>
        </w:tc>
        <w:tc>
          <w:tcPr>
            <w:tcW w:w="2160" w:type="dxa"/>
            <w:tcBorders>
              <w:top w:val="single" w:sz="6" w:space="0" w:color="000000"/>
              <w:left w:val="single" w:sz="6" w:space="0" w:color="000000"/>
              <w:bottom w:val="single" w:sz="6" w:space="0" w:color="000000"/>
              <w:right w:val="single" w:sz="6" w:space="0" w:color="000000"/>
            </w:tcBorders>
            <w:vAlign w:val="center"/>
          </w:tcPr>
          <w:p w14:paraId="0C5EB152"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27C54CF7" w14:textId="77777777" w:rsidR="00645032" w:rsidRPr="0027149C" w:rsidRDefault="00645032" w:rsidP="00084CC2">
            <w:pPr>
              <w:pStyle w:val="Texto"/>
              <w:spacing w:after="78"/>
              <w:ind w:firstLine="0"/>
              <w:jc w:val="right"/>
              <w:rPr>
                <w:szCs w:val="18"/>
              </w:rPr>
            </w:pPr>
            <w:r w:rsidRPr="0027149C">
              <w:rPr>
                <w:szCs w:val="18"/>
              </w:rPr>
              <w:t>19.0084</w:t>
            </w:r>
          </w:p>
        </w:tc>
      </w:tr>
      <w:tr w:rsidR="00645032" w:rsidRPr="0027149C" w14:paraId="7E250E96"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7632F453" w14:textId="77777777" w:rsidR="00645032" w:rsidRPr="0027149C" w:rsidRDefault="00645032" w:rsidP="00084CC2">
            <w:pPr>
              <w:pStyle w:val="Texto"/>
              <w:spacing w:after="78"/>
              <w:ind w:firstLine="0"/>
              <w:rPr>
                <w:szCs w:val="18"/>
              </w:rPr>
            </w:pPr>
            <w:r w:rsidRPr="0027149C">
              <w:rPr>
                <w:szCs w:val="18"/>
              </w:rPr>
              <w:t>d)</w:t>
            </w:r>
            <w:r>
              <w:rPr>
                <w:szCs w:val="18"/>
              </w:rPr>
              <w:t xml:space="preserve"> </w:t>
            </w:r>
            <w:r w:rsidRPr="0027149C">
              <w:rPr>
                <w:szCs w:val="18"/>
              </w:rPr>
              <w:t>Mayor</w:t>
            </w:r>
            <w:r>
              <w:rPr>
                <w:szCs w:val="18"/>
              </w:rPr>
              <w:t xml:space="preserve"> </w:t>
            </w:r>
            <w:r w:rsidRPr="0027149C">
              <w:rPr>
                <w:szCs w:val="18"/>
              </w:rPr>
              <w:t>de</w:t>
            </w:r>
            <w:r>
              <w:rPr>
                <w:szCs w:val="18"/>
              </w:rPr>
              <w:t xml:space="preserve"> </w:t>
            </w:r>
            <w:r w:rsidRPr="0027149C">
              <w:rPr>
                <w:szCs w:val="18"/>
              </w:rPr>
              <w:t>219.08</w:t>
            </w:r>
            <w:r>
              <w:rPr>
                <w:szCs w:val="18"/>
              </w:rPr>
              <w:t xml:space="preserve"> </w:t>
            </w:r>
            <w:r w:rsidRPr="0027149C">
              <w:rPr>
                <w:szCs w:val="18"/>
              </w:rPr>
              <w:t>mm</w:t>
            </w:r>
            <w:r>
              <w:rPr>
                <w:szCs w:val="18"/>
              </w:rPr>
              <w:t xml:space="preserve"> </w:t>
            </w:r>
            <w:r w:rsidRPr="0027149C">
              <w:rPr>
                <w:szCs w:val="18"/>
              </w:rPr>
              <w:t>hasta</w:t>
            </w:r>
            <w:r>
              <w:rPr>
                <w:szCs w:val="18"/>
              </w:rPr>
              <w:t xml:space="preserve"> </w:t>
            </w:r>
            <w:r w:rsidRPr="0027149C">
              <w:rPr>
                <w:szCs w:val="18"/>
              </w:rPr>
              <w:t>406.40</w:t>
            </w:r>
            <w:r>
              <w:rPr>
                <w:szCs w:val="18"/>
              </w:rPr>
              <w:t xml:space="preserve"> </w:t>
            </w:r>
            <w:r w:rsidRPr="0027149C">
              <w:rPr>
                <w:szCs w:val="18"/>
              </w:rPr>
              <w:t>mm</w:t>
            </w:r>
            <w:r>
              <w:rPr>
                <w:szCs w:val="18"/>
              </w:rPr>
              <w:t xml:space="preserve"> </w:t>
            </w:r>
            <w:r w:rsidRPr="0027149C">
              <w:rPr>
                <w:szCs w:val="18"/>
              </w:rPr>
              <w:t>(16")</w:t>
            </w:r>
          </w:p>
        </w:tc>
        <w:tc>
          <w:tcPr>
            <w:tcW w:w="2160" w:type="dxa"/>
            <w:tcBorders>
              <w:top w:val="single" w:sz="6" w:space="0" w:color="000000"/>
              <w:left w:val="single" w:sz="6" w:space="0" w:color="000000"/>
              <w:bottom w:val="single" w:sz="6" w:space="0" w:color="000000"/>
              <w:right w:val="single" w:sz="6" w:space="0" w:color="000000"/>
            </w:tcBorders>
            <w:vAlign w:val="center"/>
          </w:tcPr>
          <w:p w14:paraId="1BD4163B"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32659580" w14:textId="77777777" w:rsidR="00645032" w:rsidRPr="0027149C" w:rsidRDefault="00645032" w:rsidP="00084CC2">
            <w:pPr>
              <w:pStyle w:val="Texto"/>
              <w:spacing w:after="78"/>
              <w:ind w:firstLine="0"/>
              <w:jc w:val="right"/>
              <w:rPr>
                <w:szCs w:val="18"/>
              </w:rPr>
            </w:pPr>
            <w:r w:rsidRPr="0027149C">
              <w:rPr>
                <w:szCs w:val="18"/>
              </w:rPr>
              <w:t>15.0806</w:t>
            </w:r>
          </w:p>
        </w:tc>
      </w:tr>
      <w:tr w:rsidR="00645032" w:rsidRPr="0027149C" w14:paraId="3EAA02C1"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6EAD8E72" w14:textId="77777777" w:rsidR="00645032" w:rsidRPr="0027149C" w:rsidRDefault="00645032" w:rsidP="00084CC2">
            <w:pPr>
              <w:pStyle w:val="Texto"/>
              <w:spacing w:after="78"/>
              <w:ind w:firstLine="0"/>
              <w:rPr>
                <w:szCs w:val="18"/>
              </w:rPr>
            </w:pPr>
            <w:r w:rsidRPr="0027149C">
              <w:rPr>
                <w:szCs w:val="18"/>
              </w:rPr>
              <w:t>e)</w:t>
            </w:r>
            <w:r>
              <w:rPr>
                <w:szCs w:val="18"/>
              </w:rPr>
              <w:t xml:space="preserve"> </w:t>
            </w:r>
            <w:r w:rsidRPr="0027149C">
              <w:rPr>
                <w:szCs w:val="18"/>
              </w:rPr>
              <w:t>Mayor</w:t>
            </w:r>
            <w:r>
              <w:rPr>
                <w:szCs w:val="18"/>
              </w:rPr>
              <w:t xml:space="preserve"> </w:t>
            </w:r>
            <w:r w:rsidRPr="0027149C">
              <w:rPr>
                <w:szCs w:val="18"/>
              </w:rPr>
              <w:t>de</w:t>
            </w:r>
            <w:r>
              <w:rPr>
                <w:szCs w:val="18"/>
              </w:rPr>
              <w:t xml:space="preserve"> </w:t>
            </w:r>
            <w:r w:rsidRPr="0027149C">
              <w:rPr>
                <w:szCs w:val="18"/>
              </w:rPr>
              <w:t>406.40</w:t>
            </w:r>
            <w:r>
              <w:rPr>
                <w:szCs w:val="18"/>
              </w:rPr>
              <w:t xml:space="preserve"> </w:t>
            </w:r>
            <w:r w:rsidRPr="0027149C">
              <w:rPr>
                <w:szCs w:val="18"/>
              </w:rPr>
              <w:t>mm</w:t>
            </w:r>
            <w:r>
              <w:rPr>
                <w:szCs w:val="18"/>
              </w:rPr>
              <w:t xml:space="preserve"> </w:t>
            </w:r>
            <w:r w:rsidRPr="0027149C">
              <w:rPr>
                <w:szCs w:val="18"/>
              </w:rPr>
              <w:t>hasta</w:t>
            </w:r>
            <w:r>
              <w:rPr>
                <w:szCs w:val="18"/>
              </w:rPr>
              <w:t xml:space="preserve"> </w:t>
            </w:r>
            <w:r w:rsidRPr="0027149C">
              <w:rPr>
                <w:szCs w:val="18"/>
              </w:rPr>
              <w:t>1,219.20</w:t>
            </w:r>
            <w:r>
              <w:rPr>
                <w:szCs w:val="18"/>
              </w:rPr>
              <w:t xml:space="preserve"> </w:t>
            </w:r>
            <w:r w:rsidRPr="0027149C">
              <w:rPr>
                <w:szCs w:val="18"/>
              </w:rPr>
              <w:t>mm</w:t>
            </w:r>
            <w:r>
              <w:rPr>
                <w:szCs w:val="18"/>
              </w:rPr>
              <w:t xml:space="preserve"> </w:t>
            </w:r>
            <w:r w:rsidRPr="0027149C">
              <w:rPr>
                <w:szCs w:val="18"/>
              </w:rPr>
              <w:t>(48")</w:t>
            </w:r>
          </w:p>
        </w:tc>
        <w:tc>
          <w:tcPr>
            <w:tcW w:w="2160" w:type="dxa"/>
            <w:tcBorders>
              <w:top w:val="single" w:sz="6" w:space="0" w:color="000000"/>
              <w:left w:val="single" w:sz="6" w:space="0" w:color="000000"/>
              <w:bottom w:val="single" w:sz="6" w:space="0" w:color="000000"/>
              <w:right w:val="single" w:sz="6" w:space="0" w:color="000000"/>
            </w:tcBorders>
            <w:vAlign w:val="center"/>
          </w:tcPr>
          <w:p w14:paraId="133E924B"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627F09DB" w14:textId="77777777" w:rsidR="00645032" w:rsidRPr="0027149C" w:rsidRDefault="00645032" w:rsidP="00084CC2">
            <w:pPr>
              <w:pStyle w:val="Texto"/>
              <w:spacing w:after="78"/>
              <w:ind w:firstLine="0"/>
              <w:jc w:val="right"/>
              <w:rPr>
                <w:szCs w:val="18"/>
              </w:rPr>
            </w:pPr>
            <w:r w:rsidRPr="0027149C">
              <w:rPr>
                <w:szCs w:val="18"/>
              </w:rPr>
              <w:t>16.2430</w:t>
            </w:r>
          </w:p>
        </w:tc>
      </w:tr>
      <w:tr w:rsidR="00645032" w:rsidRPr="0027149C" w14:paraId="5078B960"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1B388B0B" w14:textId="77777777" w:rsidR="00645032" w:rsidRPr="0027149C" w:rsidRDefault="00645032" w:rsidP="00084CC2">
            <w:pPr>
              <w:pStyle w:val="Texto"/>
              <w:spacing w:after="78"/>
              <w:ind w:firstLine="0"/>
              <w:rPr>
                <w:szCs w:val="18"/>
              </w:rPr>
            </w:pPr>
            <w:r w:rsidRPr="0027149C">
              <w:rPr>
                <w:szCs w:val="18"/>
              </w:rPr>
              <w:t>Tubos</w:t>
            </w:r>
            <w:r>
              <w:rPr>
                <w:szCs w:val="18"/>
              </w:rPr>
              <w:t xml:space="preserve"> </w:t>
            </w:r>
            <w:r w:rsidRPr="0027149C">
              <w:rPr>
                <w:szCs w:val="18"/>
              </w:rPr>
              <w:t>fluorescentes</w:t>
            </w:r>
            <w:r>
              <w:rPr>
                <w:szCs w:val="18"/>
              </w:rPr>
              <w:t xml:space="preserve"> </w:t>
            </w:r>
            <w:r w:rsidRPr="0027149C">
              <w:rPr>
                <w:szCs w:val="18"/>
              </w:rPr>
              <w:t>(rotos)</w:t>
            </w:r>
          </w:p>
        </w:tc>
        <w:tc>
          <w:tcPr>
            <w:tcW w:w="2160" w:type="dxa"/>
            <w:tcBorders>
              <w:top w:val="single" w:sz="6" w:space="0" w:color="000000"/>
              <w:left w:val="single" w:sz="6" w:space="0" w:color="000000"/>
              <w:bottom w:val="single" w:sz="6" w:space="0" w:color="000000"/>
              <w:right w:val="single" w:sz="6" w:space="0" w:color="000000"/>
            </w:tcBorders>
            <w:vAlign w:val="center"/>
          </w:tcPr>
          <w:p w14:paraId="633AF22C"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67695F45" w14:textId="77777777" w:rsidR="00645032" w:rsidRPr="0027149C" w:rsidRDefault="00645032" w:rsidP="00084CC2">
            <w:pPr>
              <w:pStyle w:val="Texto"/>
              <w:spacing w:after="78"/>
              <w:ind w:firstLine="0"/>
              <w:jc w:val="right"/>
              <w:rPr>
                <w:szCs w:val="18"/>
              </w:rPr>
            </w:pPr>
            <w:r w:rsidRPr="0027149C">
              <w:rPr>
                <w:color w:val="000000"/>
                <w:szCs w:val="18"/>
              </w:rPr>
              <w:t>0.3211</w:t>
            </w:r>
          </w:p>
        </w:tc>
      </w:tr>
      <w:tr w:rsidR="00645032" w:rsidRPr="0027149C" w14:paraId="781EF10A"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426C7383" w14:textId="77777777" w:rsidR="00645032" w:rsidRPr="0027149C" w:rsidRDefault="00645032" w:rsidP="00084CC2">
            <w:pPr>
              <w:pStyle w:val="Texto"/>
              <w:spacing w:after="78"/>
              <w:ind w:firstLine="0"/>
              <w:rPr>
                <w:szCs w:val="18"/>
              </w:rPr>
            </w:pPr>
            <w:r w:rsidRPr="0027149C">
              <w:rPr>
                <w:szCs w:val="18"/>
              </w:rPr>
              <w:t>Vidrio</w:t>
            </w:r>
            <w:r>
              <w:rPr>
                <w:szCs w:val="18"/>
              </w:rPr>
              <w:t xml:space="preserve"> </w:t>
            </w:r>
            <w:r w:rsidRPr="0027149C">
              <w:rPr>
                <w:szCs w:val="18"/>
              </w:rPr>
              <w:t>pedacería</w:t>
            </w:r>
          </w:p>
        </w:tc>
        <w:tc>
          <w:tcPr>
            <w:tcW w:w="2160" w:type="dxa"/>
            <w:tcBorders>
              <w:top w:val="single" w:sz="6" w:space="0" w:color="000000"/>
              <w:left w:val="single" w:sz="6" w:space="0" w:color="000000"/>
              <w:bottom w:val="single" w:sz="6" w:space="0" w:color="000000"/>
              <w:right w:val="single" w:sz="6" w:space="0" w:color="000000"/>
            </w:tcBorders>
            <w:vAlign w:val="center"/>
          </w:tcPr>
          <w:p w14:paraId="5598480C"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4E10DDEF" w14:textId="77777777" w:rsidR="00645032" w:rsidRPr="0027149C" w:rsidRDefault="00645032" w:rsidP="00084CC2">
            <w:pPr>
              <w:pStyle w:val="Texto"/>
              <w:spacing w:after="78"/>
              <w:ind w:firstLine="0"/>
              <w:jc w:val="right"/>
              <w:rPr>
                <w:szCs w:val="18"/>
              </w:rPr>
            </w:pPr>
            <w:r w:rsidRPr="0027149C">
              <w:rPr>
                <w:color w:val="000000"/>
                <w:szCs w:val="18"/>
              </w:rPr>
              <w:t>0.1178</w:t>
            </w:r>
          </w:p>
        </w:tc>
      </w:tr>
      <w:tr w:rsidR="00645032" w:rsidRPr="0027149C" w14:paraId="662B9A76" w14:textId="77777777">
        <w:tblPrEx>
          <w:tblCellMar>
            <w:top w:w="0" w:type="dxa"/>
            <w:bottom w:w="0" w:type="dxa"/>
          </w:tblCellMar>
        </w:tblPrEx>
        <w:trPr>
          <w:trHeight w:val="20"/>
        </w:trPr>
        <w:tc>
          <w:tcPr>
            <w:tcW w:w="5489" w:type="dxa"/>
            <w:tcBorders>
              <w:top w:val="single" w:sz="6" w:space="0" w:color="000000"/>
              <w:left w:val="single" w:sz="6" w:space="0" w:color="000000"/>
              <w:bottom w:val="single" w:sz="6" w:space="0" w:color="000000"/>
              <w:right w:val="single" w:sz="6" w:space="0" w:color="000000"/>
            </w:tcBorders>
          </w:tcPr>
          <w:p w14:paraId="5611F6F4" w14:textId="77777777" w:rsidR="00645032" w:rsidRPr="0027149C" w:rsidRDefault="00645032" w:rsidP="00084CC2">
            <w:pPr>
              <w:pStyle w:val="Texto"/>
              <w:spacing w:after="78"/>
              <w:ind w:firstLine="0"/>
              <w:rPr>
                <w:szCs w:val="18"/>
              </w:rPr>
            </w:pPr>
            <w:r w:rsidRPr="0027149C">
              <w:rPr>
                <w:szCs w:val="18"/>
              </w:rPr>
              <w:t>Zinc</w:t>
            </w:r>
            <w:r>
              <w:rPr>
                <w:szCs w:val="18"/>
              </w:rPr>
              <w:t xml:space="preserve"> </w:t>
            </w:r>
            <w:r w:rsidRPr="0027149C">
              <w:rPr>
                <w:szCs w:val="18"/>
              </w:rPr>
              <w:t>metálico</w:t>
            </w:r>
            <w:r>
              <w:rPr>
                <w:szCs w:val="18"/>
              </w:rPr>
              <w:t xml:space="preserve"> </w:t>
            </w:r>
            <w:r w:rsidRPr="0027149C">
              <w:rPr>
                <w:szCs w:val="18"/>
              </w:rPr>
              <w:t>(desecho)</w:t>
            </w:r>
          </w:p>
        </w:tc>
        <w:tc>
          <w:tcPr>
            <w:tcW w:w="2160" w:type="dxa"/>
            <w:tcBorders>
              <w:top w:val="single" w:sz="6" w:space="0" w:color="000000"/>
              <w:left w:val="single" w:sz="6" w:space="0" w:color="000000"/>
              <w:bottom w:val="single" w:sz="6" w:space="0" w:color="000000"/>
              <w:right w:val="single" w:sz="6" w:space="0" w:color="000000"/>
            </w:tcBorders>
            <w:vAlign w:val="center"/>
          </w:tcPr>
          <w:p w14:paraId="0A3BE541" w14:textId="77777777" w:rsidR="00645032" w:rsidRPr="0027149C" w:rsidRDefault="00645032" w:rsidP="00084CC2">
            <w:pPr>
              <w:pStyle w:val="Texto"/>
              <w:spacing w:after="78"/>
              <w:ind w:firstLine="0"/>
              <w:jc w:val="center"/>
              <w:rPr>
                <w:szCs w:val="18"/>
              </w:rPr>
            </w:pPr>
            <w:r w:rsidRPr="0027149C">
              <w:rPr>
                <w:szCs w:val="18"/>
              </w:rPr>
              <w:t>Kilogramo</w:t>
            </w:r>
          </w:p>
        </w:tc>
        <w:tc>
          <w:tcPr>
            <w:tcW w:w="2274" w:type="dxa"/>
            <w:tcBorders>
              <w:top w:val="single" w:sz="6" w:space="0" w:color="000000"/>
              <w:left w:val="single" w:sz="6" w:space="0" w:color="000000"/>
              <w:bottom w:val="single" w:sz="6" w:space="0" w:color="000000"/>
              <w:right w:val="single" w:sz="6" w:space="0" w:color="000000"/>
            </w:tcBorders>
            <w:vAlign w:val="center"/>
          </w:tcPr>
          <w:p w14:paraId="36D6B6B2" w14:textId="77777777" w:rsidR="00645032" w:rsidRPr="0027149C" w:rsidRDefault="00645032" w:rsidP="00084CC2">
            <w:pPr>
              <w:pStyle w:val="Texto"/>
              <w:spacing w:after="78"/>
              <w:ind w:firstLine="0"/>
              <w:jc w:val="right"/>
              <w:rPr>
                <w:szCs w:val="18"/>
              </w:rPr>
            </w:pPr>
            <w:r w:rsidRPr="0027149C">
              <w:rPr>
                <w:color w:val="000000"/>
                <w:szCs w:val="18"/>
              </w:rPr>
              <w:t>43.4782</w:t>
            </w:r>
          </w:p>
        </w:tc>
      </w:tr>
    </w:tbl>
    <w:p w14:paraId="31D18BDE" w14:textId="77777777" w:rsidR="00645032" w:rsidRPr="0027149C" w:rsidRDefault="00645032" w:rsidP="00084CC2">
      <w:pPr>
        <w:pStyle w:val="Texto"/>
      </w:pPr>
    </w:p>
    <w:p w14:paraId="4EEF85CF" w14:textId="77777777" w:rsidR="00645032" w:rsidRPr="0027149C" w:rsidRDefault="00645032" w:rsidP="00084CC2">
      <w:pPr>
        <w:pStyle w:val="Texto"/>
      </w:pPr>
      <w:r w:rsidRPr="0027149C">
        <w:t>Los</w:t>
      </w:r>
      <w:r>
        <w:t xml:space="preserve"> </w:t>
      </w:r>
      <w:r w:rsidRPr="0027149C">
        <w:t>valores</w:t>
      </w:r>
      <w:r>
        <w:t xml:space="preserve"> </w:t>
      </w:r>
      <w:r w:rsidRPr="0027149C">
        <w:t>de</w:t>
      </w:r>
      <w:r>
        <w:t xml:space="preserve"> </w:t>
      </w:r>
      <w:r w:rsidRPr="0027149C">
        <w:t>la</w:t>
      </w:r>
      <w:r>
        <w:t xml:space="preserve"> </w:t>
      </w:r>
      <w:r w:rsidRPr="0027149C">
        <w:t>presente</w:t>
      </w:r>
      <w:r>
        <w:t xml:space="preserve"> </w:t>
      </w:r>
      <w:r w:rsidRPr="0027149C">
        <w:t>lista</w:t>
      </w:r>
      <w:r>
        <w:t xml:space="preserve"> </w:t>
      </w:r>
      <w:r w:rsidRPr="0027149C">
        <w:t>no</w:t>
      </w:r>
      <w:r>
        <w:t xml:space="preserve"> </w:t>
      </w:r>
      <w:r w:rsidRPr="0027149C">
        <w:t>incluyen</w:t>
      </w:r>
      <w:r>
        <w:t xml:space="preserve"> </w:t>
      </w:r>
      <w:r w:rsidRPr="0027149C">
        <w:t>el</w:t>
      </w:r>
      <w:r>
        <w:t xml:space="preserve"> </w:t>
      </w:r>
      <w:r w:rsidRPr="0027149C">
        <w:t>Impuesto</w:t>
      </w:r>
      <w:r>
        <w:t xml:space="preserve"> </w:t>
      </w:r>
      <w:r w:rsidRPr="0027149C">
        <w:t>al</w:t>
      </w:r>
      <w:r>
        <w:t xml:space="preserve"> </w:t>
      </w:r>
      <w:r w:rsidRPr="0027149C">
        <w:t>Valor</w:t>
      </w:r>
      <w:r>
        <w:t xml:space="preserve"> </w:t>
      </w:r>
      <w:r w:rsidRPr="0027149C">
        <w:t>Agregado</w:t>
      </w:r>
      <w:r>
        <w:t xml:space="preserve"> </w:t>
      </w:r>
      <w:r w:rsidRPr="0027149C">
        <w:t>y</w:t>
      </w:r>
      <w:r>
        <w:t xml:space="preserve"> </w:t>
      </w:r>
      <w:r w:rsidRPr="0027149C">
        <w:t>entrarán</w:t>
      </w:r>
      <w:r>
        <w:t xml:space="preserve"> </w:t>
      </w:r>
      <w:r w:rsidRPr="0027149C">
        <w:t>en</w:t>
      </w:r>
      <w:r>
        <w:t xml:space="preserve"> </w:t>
      </w:r>
      <w:r w:rsidRPr="0027149C">
        <w:t>vigor</w:t>
      </w:r>
      <w:r>
        <w:t xml:space="preserve"> </w:t>
      </w:r>
      <w:r w:rsidRPr="0027149C">
        <w:t>al</w:t>
      </w:r>
      <w:r>
        <w:t xml:space="preserve"> </w:t>
      </w:r>
      <w:r w:rsidRPr="0027149C">
        <w:t>día</w:t>
      </w:r>
      <w:r>
        <w:t xml:space="preserve"> </w:t>
      </w:r>
      <w:r w:rsidRPr="0027149C">
        <w:t>siguiente</w:t>
      </w:r>
      <w:r>
        <w:t xml:space="preserve"> </w:t>
      </w:r>
      <w:r w:rsidRPr="0027149C">
        <w:t>de</w:t>
      </w:r>
      <w:r>
        <w:t xml:space="preserve"> </w:t>
      </w:r>
      <w:r w:rsidRPr="0027149C">
        <w:t>su</w:t>
      </w:r>
      <w:r>
        <w:t xml:space="preserve"> </w:t>
      </w:r>
      <w:r w:rsidRPr="0027149C">
        <w:t>publicación,</w:t>
      </w:r>
      <w:r>
        <w:t xml:space="preserve"> </w:t>
      </w:r>
      <w:r w:rsidRPr="0027149C">
        <w:t>la</w:t>
      </w:r>
      <w:r>
        <w:t xml:space="preserve"> </w:t>
      </w:r>
      <w:r w:rsidRPr="0027149C">
        <w:t>cual</w:t>
      </w:r>
      <w:r>
        <w:t xml:space="preserve"> </w:t>
      </w:r>
      <w:r w:rsidRPr="0027149C">
        <w:t>estará</w:t>
      </w:r>
      <w:r>
        <w:t xml:space="preserve"> </w:t>
      </w:r>
      <w:r w:rsidRPr="0027149C">
        <w:t>vigente</w:t>
      </w:r>
      <w:r>
        <w:t xml:space="preserve"> </w:t>
      </w:r>
      <w:r w:rsidRPr="0027149C">
        <w:t>hasta</w:t>
      </w:r>
      <w:r>
        <w:t xml:space="preserve"> </w:t>
      </w:r>
      <w:r w:rsidRPr="0027149C">
        <w:t>en</w:t>
      </w:r>
      <w:r>
        <w:t xml:space="preserve"> </w:t>
      </w:r>
      <w:r w:rsidRPr="0027149C">
        <w:t>tanto</w:t>
      </w:r>
      <w:r>
        <w:t xml:space="preserve"> </w:t>
      </w:r>
      <w:r w:rsidRPr="0027149C">
        <w:t>no</w:t>
      </w:r>
      <w:r>
        <w:t xml:space="preserve"> </w:t>
      </w:r>
      <w:r w:rsidRPr="0027149C">
        <w:t>se</w:t>
      </w:r>
      <w:r>
        <w:t xml:space="preserve"> </w:t>
      </w:r>
      <w:r w:rsidRPr="0027149C">
        <w:t>emita</w:t>
      </w:r>
      <w:r>
        <w:t xml:space="preserve"> </w:t>
      </w:r>
      <w:r w:rsidRPr="0027149C">
        <w:t>una</w:t>
      </w:r>
      <w:r>
        <w:t xml:space="preserve"> </w:t>
      </w:r>
      <w:r w:rsidRPr="0027149C">
        <w:t>nueva.</w:t>
      </w:r>
    </w:p>
    <w:p w14:paraId="55ED3EF3" w14:textId="77777777" w:rsidR="0055723B" w:rsidRDefault="00645032" w:rsidP="00645032">
      <w:pPr>
        <w:pStyle w:val="Texto"/>
      </w:pPr>
      <w:r w:rsidRPr="0027149C">
        <w:t>Ciudad</w:t>
      </w:r>
      <w:r>
        <w:t xml:space="preserve"> </w:t>
      </w:r>
      <w:r w:rsidRPr="0027149C">
        <w:t>de</w:t>
      </w:r>
      <w:r>
        <w:t xml:space="preserve"> </w:t>
      </w:r>
      <w:r w:rsidRPr="0027149C">
        <w:t>México,</w:t>
      </w:r>
      <w:r>
        <w:t xml:space="preserve"> </w:t>
      </w:r>
      <w:r w:rsidRPr="0027149C">
        <w:t>a</w:t>
      </w:r>
      <w:r>
        <w:t xml:space="preserve"> </w:t>
      </w:r>
      <w:r w:rsidRPr="0027149C">
        <w:t>27</w:t>
      </w:r>
      <w:r>
        <w:t xml:space="preserve"> </w:t>
      </w:r>
      <w:r w:rsidRPr="0027149C">
        <w:t>de</w:t>
      </w:r>
      <w:r>
        <w:t xml:space="preserve"> </w:t>
      </w:r>
      <w:r w:rsidRPr="0027149C">
        <w:t>junio</w:t>
      </w:r>
      <w:r>
        <w:t xml:space="preserve"> </w:t>
      </w:r>
      <w:r w:rsidRPr="0027149C">
        <w:t>de</w:t>
      </w:r>
      <w:r>
        <w:t xml:space="preserve"> </w:t>
      </w:r>
      <w:r w:rsidRPr="0027149C">
        <w:t>2025</w:t>
      </w:r>
      <w:r>
        <w:t xml:space="preserve">.- </w:t>
      </w:r>
      <w:r w:rsidRPr="00C31864">
        <w:t>El Presidente del Instituto de Administración y Avalúos de Bienes Nacionales</w:t>
      </w:r>
      <w:r>
        <w:t xml:space="preserve">, </w:t>
      </w:r>
      <w:r w:rsidRPr="00C31864">
        <w:t>Dr.</w:t>
      </w:r>
      <w:r>
        <w:rPr>
          <w:b/>
        </w:rPr>
        <w:t xml:space="preserve"> </w:t>
      </w:r>
      <w:r w:rsidRPr="0027149C">
        <w:rPr>
          <w:b/>
        </w:rPr>
        <w:t>Pablo</w:t>
      </w:r>
      <w:r>
        <w:rPr>
          <w:b/>
        </w:rPr>
        <w:t xml:space="preserve"> </w:t>
      </w:r>
      <w:r w:rsidRPr="0027149C">
        <w:rPr>
          <w:b/>
        </w:rPr>
        <w:t>Israel</w:t>
      </w:r>
      <w:r>
        <w:rPr>
          <w:b/>
        </w:rPr>
        <w:t xml:space="preserve"> </w:t>
      </w:r>
      <w:r w:rsidRPr="0027149C">
        <w:rPr>
          <w:b/>
        </w:rPr>
        <w:t>Escalona</w:t>
      </w:r>
      <w:r>
        <w:rPr>
          <w:b/>
        </w:rPr>
        <w:t xml:space="preserve"> </w:t>
      </w:r>
      <w:r w:rsidRPr="0027149C">
        <w:rPr>
          <w:b/>
        </w:rPr>
        <w:t>Almeraya</w:t>
      </w:r>
      <w:r>
        <w:t>.- Rúbrica.</w:t>
      </w:r>
    </w:p>
    <w:sectPr w:rsidR="0055723B" w:rsidSect="00E67FA8">
      <w:headerReference w:type="even" r:id="rId7"/>
      <w:headerReference w:type="default" r:id="rId8"/>
      <w:pgSz w:w="12240" w:h="15840" w:code="1"/>
      <w:pgMar w:top="1152" w:right="1699" w:bottom="1296" w:left="1699" w:header="706" w:footer="706" w:gutter="0"/>
      <w:pgNumType w:start="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9FED" w14:textId="77777777" w:rsidR="008B62CC" w:rsidRDefault="008B62CC">
      <w:r>
        <w:separator/>
      </w:r>
    </w:p>
  </w:endnote>
  <w:endnote w:type="continuationSeparator" w:id="0">
    <w:p w14:paraId="293EAC2B" w14:textId="77777777" w:rsidR="008B62CC" w:rsidRDefault="008B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Palacio (WN)">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5425" w14:textId="77777777" w:rsidR="008B62CC" w:rsidRDefault="008B62CC">
      <w:r>
        <w:separator/>
      </w:r>
    </w:p>
  </w:footnote>
  <w:footnote w:type="continuationSeparator" w:id="0">
    <w:p w14:paraId="1182C8A6" w14:textId="77777777" w:rsidR="008B62CC" w:rsidRDefault="008B6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B8CE" w14:textId="77777777" w:rsidR="008B62CC" w:rsidRPr="0055723B" w:rsidRDefault="0055723B" w:rsidP="00046062">
    <w:pPr>
      <w:pStyle w:val="Fechas"/>
      <w:rPr>
        <w:rFonts w:cs="Times New Roman"/>
      </w:rPr>
    </w:pPr>
    <w:r>
      <w:rPr>
        <w:rFonts w:cs="Times New Roman"/>
      </w:rPr>
      <w:t xml:space="preserve"> </w:t>
    </w:r>
    <w:r w:rsidR="008B62CC" w:rsidRPr="0055723B">
      <w:rPr>
        <w:rFonts w:cs="Times New Roman"/>
      </w:rPr>
      <w:tab/>
      <w:t>DIARIO OFICIAL</w:t>
    </w:r>
    <w:r w:rsidR="008B62CC" w:rsidRPr="0055723B">
      <w:rPr>
        <w:rFonts w:cs="Times New Roman"/>
      </w:rPr>
      <w:tab/>
      <w:t>Miércoles 9 de julio de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A9F1" w14:textId="77777777" w:rsidR="008B62CC" w:rsidRPr="0055723B" w:rsidRDefault="008B62CC" w:rsidP="00046062">
    <w:pPr>
      <w:pStyle w:val="Fechas"/>
      <w:rPr>
        <w:rFonts w:cs="Times New Roman"/>
      </w:rPr>
    </w:pPr>
    <w:r w:rsidRPr="0055723B">
      <w:rPr>
        <w:rFonts w:cs="Times New Roman"/>
      </w:rPr>
      <w:t>Miércoles 9 de julio de 2025</w:t>
    </w:r>
    <w:r w:rsidRPr="0055723B">
      <w:rPr>
        <w:rFonts w:cs="Times New Roman"/>
      </w:rPr>
      <w:tab/>
      <w:t>DIARIO OFICIAL</w:t>
    </w:r>
    <w:r w:rsidRPr="0055723B">
      <w:rPr>
        <w:rFonts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16cid:durableId="1179464754">
    <w:abstractNumId w:val="1"/>
  </w:num>
  <w:num w:numId="2" w16cid:durableId="536358744">
    <w:abstractNumId w:val="2"/>
  </w:num>
  <w:num w:numId="3" w16cid:durableId="21249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C0"/>
    <w:rsid w:val="000069C5"/>
    <w:rsid w:val="000153D5"/>
    <w:rsid w:val="0004244C"/>
    <w:rsid w:val="00046062"/>
    <w:rsid w:val="000657A7"/>
    <w:rsid w:val="000756A2"/>
    <w:rsid w:val="00083B96"/>
    <w:rsid w:val="00084052"/>
    <w:rsid w:val="00084CC2"/>
    <w:rsid w:val="00084EEB"/>
    <w:rsid w:val="00085CFF"/>
    <w:rsid w:val="00090755"/>
    <w:rsid w:val="000919EC"/>
    <w:rsid w:val="000934C4"/>
    <w:rsid w:val="000A5526"/>
    <w:rsid w:val="000B42E5"/>
    <w:rsid w:val="000C50D4"/>
    <w:rsid w:val="000F0FA3"/>
    <w:rsid w:val="000F51BC"/>
    <w:rsid w:val="000F706A"/>
    <w:rsid w:val="0010703B"/>
    <w:rsid w:val="001303A7"/>
    <w:rsid w:val="00140A5C"/>
    <w:rsid w:val="00151580"/>
    <w:rsid w:val="00155A7E"/>
    <w:rsid w:val="001574EC"/>
    <w:rsid w:val="001642EF"/>
    <w:rsid w:val="0017259D"/>
    <w:rsid w:val="00176B02"/>
    <w:rsid w:val="001B6981"/>
    <w:rsid w:val="001E6CB1"/>
    <w:rsid w:val="001F6325"/>
    <w:rsid w:val="002214D8"/>
    <w:rsid w:val="0025082C"/>
    <w:rsid w:val="00255299"/>
    <w:rsid w:val="00285BE5"/>
    <w:rsid w:val="00286668"/>
    <w:rsid w:val="00290296"/>
    <w:rsid w:val="00291CA7"/>
    <w:rsid w:val="002940B6"/>
    <w:rsid w:val="002B00EE"/>
    <w:rsid w:val="002B127D"/>
    <w:rsid w:val="002B3857"/>
    <w:rsid w:val="002C3644"/>
    <w:rsid w:val="002E0094"/>
    <w:rsid w:val="002F6279"/>
    <w:rsid w:val="002F666A"/>
    <w:rsid w:val="0030321A"/>
    <w:rsid w:val="0030782D"/>
    <w:rsid w:val="00323864"/>
    <w:rsid w:val="0032394E"/>
    <w:rsid w:val="00326B04"/>
    <w:rsid w:val="00330780"/>
    <w:rsid w:val="003340A4"/>
    <w:rsid w:val="00357A6B"/>
    <w:rsid w:val="0036410B"/>
    <w:rsid w:val="003656C6"/>
    <w:rsid w:val="00373DFE"/>
    <w:rsid w:val="00374649"/>
    <w:rsid w:val="0039202C"/>
    <w:rsid w:val="003C5EB9"/>
    <w:rsid w:val="003E5783"/>
    <w:rsid w:val="003E7472"/>
    <w:rsid w:val="00410B8C"/>
    <w:rsid w:val="00412ED6"/>
    <w:rsid w:val="004142D5"/>
    <w:rsid w:val="004257B5"/>
    <w:rsid w:val="0042779F"/>
    <w:rsid w:val="004352A9"/>
    <w:rsid w:val="00440349"/>
    <w:rsid w:val="00453DCC"/>
    <w:rsid w:val="00464085"/>
    <w:rsid w:val="004652D9"/>
    <w:rsid w:val="00465E99"/>
    <w:rsid w:val="004812F2"/>
    <w:rsid w:val="004A443C"/>
    <w:rsid w:val="004A7426"/>
    <w:rsid w:val="004B2F2C"/>
    <w:rsid w:val="004C49C6"/>
    <w:rsid w:val="004D4A72"/>
    <w:rsid w:val="004D4F50"/>
    <w:rsid w:val="004E6B1F"/>
    <w:rsid w:val="004E77FB"/>
    <w:rsid w:val="004E7904"/>
    <w:rsid w:val="004F3FE9"/>
    <w:rsid w:val="00511178"/>
    <w:rsid w:val="00512CDB"/>
    <w:rsid w:val="00514993"/>
    <w:rsid w:val="00534337"/>
    <w:rsid w:val="0053581A"/>
    <w:rsid w:val="00535845"/>
    <w:rsid w:val="005438AB"/>
    <w:rsid w:val="0054733E"/>
    <w:rsid w:val="0055349C"/>
    <w:rsid w:val="0055723B"/>
    <w:rsid w:val="005964C0"/>
    <w:rsid w:val="005A0268"/>
    <w:rsid w:val="005C4019"/>
    <w:rsid w:val="005C75DE"/>
    <w:rsid w:val="005D7D14"/>
    <w:rsid w:val="005E5B4E"/>
    <w:rsid w:val="005F7A7B"/>
    <w:rsid w:val="006231E1"/>
    <w:rsid w:val="00627360"/>
    <w:rsid w:val="00627D1A"/>
    <w:rsid w:val="0063495E"/>
    <w:rsid w:val="00634C63"/>
    <w:rsid w:val="00645032"/>
    <w:rsid w:val="00653980"/>
    <w:rsid w:val="00656CBD"/>
    <w:rsid w:val="00656CFF"/>
    <w:rsid w:val="006711A8"/>
    <w:rsid w:val="00674139"/>
    <w:rsid w:val="00681BC5"/>
    <w:rsid w:val="00691836"/>
    <w:rsid w:val="0069357B"/>
    <w:rsid w:val="00697B7C"/>
    <w:rsid w:val="006B7539"/>
    <w:rsid w:val="006D2E40"/>
    <w:rsid w:val="006E2487"/>
    <w:rsid w:val="006E4EE3"/>
    <w:rsid w:val="006E66EC"/>
    <w:rsid w:val="0070415B"/>
    <w:rsid w:val="007111E7"/>
    <w:rsid w:val="00711E28"/>
    <w:rsid w:val="00716398"/>
    <w:rsid w:val="00717A6D"/>
    <w:rsid w:val="00724703"/>
    <w:rsid w:val="00735E9D"/>
    <w:rsid w:val="00737435"/>
    <w:rsid w:val="00741ABD"/>
    <w:rsid w:val="00746FC8"/>
    <w:rsid w:val="007502F8"/>
    <w:rsid w:val="00756B5E"/>
    <w:rsid w:val="007578BE"/>
    <w:rsid w:val="007814FA"/>
    <w:rsid w:val="00797AB4"/>
    <w:rsid w:val="007A0956"/>
    <w:rsid w:val="007D00B8"/>
    <w:rsid w:val="007D00FB"/>
    <w:rsid w:val="007D286A"/>
    <w:rsid w:val="007E2ED3"/>
    <w:rsid w:val="00827CE1"/>
    <w:rsid w:val="0083080F"/>
    <w:rsid w:val="008571C3"/>
    <w:rsid w:val="008651ED"/>
    <w:rsid w:val="00866A97"/>
    <w:rsid w:val="00875A59"/>
    <w:rsid w:val="00886BC0"/>
    <w:rsid w:val="0089558E"/>
    <w:rsid w:val="008A23F3"/>
    <w:rsid w:val="008A2F5B"/>
    <w:rsid w:val="008B292B"/>
    <w:rsid w:val="008B5BD2"/>
    <w:rsid w:val="008B62CC"/>
    <w:rsid w:val="008D17A5"/>
    <w:rsid w:val="008E35DF"/>
    <w:rsid w:val="008F7A18"/>
    <w:rsid w:val="00913D77"/>
    <w:rsid w:val="009167A0"/>
    <w:rsid w:val="009200A2"/>
    <w:rsid w:val="009329FB"/>
    <w:rsid w:val="00945F33"/>
    <w:rsid w:val="009762B5"/>
    <w:rsid w:val="00983653"/>
    <w:rsid w:val="009932CA"/>
    <w:rsid w:val="009A7654"/>
    <w:rsid w:val="009C02DA"/>
    <w:rsid w:val="009D21DD"/>
    <w:rsid w:val="009E1AC6"/>
    <w:rsid w:val="009E3B35"/>
    <w:rsid w:val="009E63EA"/>
    <w:rsid w:val="009F050F"/>
    <w:rsid w:val="00A31E9B"/>
    <w:rsid w:val="00A333DC"/>
    <w:rsid w:val="00A53D31"/>
    <w:rsid w:val="00A73F8A"/>
    <w:rsid w:val="00A746F5"/>
    <w:rsid w:val="00A76032"/>
    <w:rsid w:val="00A8099D"/>
    <w:rsid w:val="00A81D62"/>
    <w:rsid w:val="00A84922"/>
    <w:rsid w:val="00A90C04"/>
    <w:rsid w:val="00A96859"/>
    <w:rsid w:val="00AA362F"/>
    <w:rsid w:val="00AB12AF"/>
    <w:rsid w:val="00AD54E0"/>
    <w:rsid w:val="00B00632"/>
    <w:rsid w:val="00B06810"/>
    <w:rsid w:val="00B14C29"/>
    <w:rsid w:val="00B170E8"/>
    <w:rsid w:val="00B3769E"/>
    <w:rsid w:val="00B63531"/>
    <w:rsid w:val="00B7008A"/>
    <w:rsid w:val="00B717B3"/>
    <w:rsid w:val="00BA25FB"/>
    <w:rsid w:val="00BF091C"/>
    <w:rsid w:val="00C01B5D"/>
    <w:rsid w:val="00C258E4"/>
    <w:rsid w:val="00C406AB"/>
    <w:rsid w:val="00C461BF"/>
    <w:rsid w:val="00C54322"/>
    <w:rsid w:val="00C72F0B"/>
    <w:rsid w:val="00C9060E"/>
    <w:rsid w:val="00C96371"/>
    <w:rsid w:val="00CA2FDC"/>
    <w:rsid w:val="00CA3BBA"/>
    <w:rsid w:val="00CC0602"/>
    <w:rsid w:val="00CC39A6"/>
    <w:rsid w:val="00CC71C5"/>
    <w:rsid w:val="00CD6850"/>
    <w:rsid w:val="00CE67E8"/>
    <w:rsid w:val="00CF6193"/>
    <w:rsid w:val="00D04785"/>
    <w:rsid w:val="00D1581F"/>
    <w:rsid w:val="00D32C7D"/>
    <w:rsid w:val="00D34588"/>
    <w:rsid w:val="00D3478E"/>
    <w:rsid w:val="00D42FD2"/>
    <w:rsid w:val="00D54C2F"/>
    <w:rsid w:val="00D6067E"/>
    <w:rsid w:val="00D64953"/>
    <w:rsid w:val="00D71944"/>
    <w:rsid w:val="00D87572"/>
    <w:rsid w:val="00DE4C7A"/>
    <w:rsid w:val="00DF6036"/>
    <w:rsid w:val="00DF6BC3"/>
    <w:rsid w:val="00E21F6A"/>
    <w:rsid w:val="00E30B22"/>
    <w:rsid w:val="00E34E43"/>
    <w:rsid w:val="00E3798A"/>
    <w:rsid w:val="00E460F3"/>
    <w:rsid w:val="00E50177"/>
    <w:rsid w:val="00E5027B"/>
    <w:rsid w:val="00E5626A"/>
    <w:rsid w:val="00E67FA8"/>
    <w:rsid w:val="00E772E5"/>
    <w:rsid w:val="00E82585"/>
    <w:rsid w:val="00EA0ABD"/>
    <w:rsid w:val="00EA46E7"/>
    <w:rsid w:val="00EB096D"/>
    <w:rsid w:val="00EB3C2A"/>
    <w:rsid w:val="00EB76A0"/>
    <w:rsid w:val="00EC2C40"/>
    <w:rsid w:val="00EC3E4C"/>
    <w:rsid w:val="00EE6353"/>
    <w:rsid w:val="00EF1962"/>
    <w:rsid w:val="00EF226B"/>
    <w:rsid w:val="00F00937"/>
    <w:rsid w:val="00F136A0"/>
    <w:rsid w:val="00F22399"/>
    <w:rsid w:val="00F315C9"/>
    <w:rsid w:val="00F42E31"/>
    <w:rsid w:val="00F4337A"/>
    <w:rsid w:val="00F51E5E"/>
    <w:rsid w:val="00F64B32"/>
    <w:rsid w:val="00F70C4B"/>
    <w:rsid w:val="00F7138B"/>
    <w:rsid w:val="00F74C7D"/>
    <w:rsid w:val="00F808C0"/>
    <w:rsid w:val="00F83712"/>
    <w:rsid w:val="00F85CA3"/>
    <w:rsid w:val="00FA672D"/>
    <w:rsid w:val="00FB7A1E"/>
    <w:rsid w:val="00FC03A2"/>
    <w:rsid w:val="00FC5DD1"/>
    <w:rsid w:val="00FD0D2C"/>
    <w:rsid w:val="00FD44E8"/>
    <w:rsid w:val="00FD7200"/>
    <w:rsid w:val="00FE5F30"/>
    <w:rsid w:val="00FE6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613AE5"/>
  <w15:chartTrackingRefBased/>
  <w15:docId w15:val="{AAB2AE62-5F8D-164C-BA04-8E1B36D6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67E"/>
    <w:rPr>
      <w:sz w:val="24"/>
      <w:szCs w:val="24"/>
      <w:lang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FE5F30"/>
    <w:pPr>
      <w:pBdr>
        <w:top w:val="double" w:sz="6" w:space="1" w:color="auto"/>
      </w:pBdr>
      <w:spacing w:line="240" w:lineRule="auto"/>
      <w:ind w:firstLine="0"/>
      <w:outlineLvl w:val="1"/>
    </w:p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paragraph" w:styleId="Textodeglobo">
    <w:name w:val="Balloon Text"/>
    <w:basedOn w:val="Normal"/>
    <w:semiHidden/>
    <w:rsid w:val="0055723B"/>
    <w:rPr>
      <w:rFonts w:ascii="Tahoma" w:hAnsi="Tahoma" w:cs="Tahoma"/>
      <w:sz w:val="16"/>
      <w:szCs w:val="16"/>
    </w:rPr>
  </w:style>
  <w:style w:type="paragraph" w:customStyle="1" w:styleId="Sumario">
    <w:name w:val="Sumario"/>
    <w:basedOn w:val="Normal"/>
    <w:rsid w:val="0055723B"/>
    <w:pPr>
      <w:tabs>
        <w:tab w:val="right" w:leader="dot" w:pos="8107"/>
        <w:tab w:val="right" w:pos="8640"/>
      </w:tabs>
      <w:spacing w:line="260" w:lineRule="exact"/>
      <w:ind w:left="274" w:right="749"/>
      <w:jc w:val="both"/>
    </w:pPr>
    <w:rPr>
      <w:rFonts w:ascii="Arial" w:hAnsi="Arial"/>
      <w:sz w:val="18"/>
      <w:szCs w:val="18"/>
      <w:lang w:val="es-ES"/>
    </w:rPr>
  </w:style>
  <w:style w:type="paragraph" w:customStyle="1" w:styleId="Secreta">
    <w:name w:val="Secreta"/>
    <w:basedOn w:val="Normal"/>
    <w:autoRedefine/>
    <w:rsid w:val="0055723B"/>
    <w:pPr>
      <w:tabs>
        <w:tab w:val="right" w:leader="dot" w:pos="8100"/>
        <w:tab w:val="right" w:pos="8640"/>
      </w:tabs>
      <w:spacing w:line="334" w:lineRule="exact"/>
      <w:ind w:left="274" w:right="749"/>
      <w:jc w:val="both"/>
    </w:pPr>
    <w:rPr>
      <w:b/>
      <w:sz w:val="20"/>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jagarciav\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MODELO.dot</Template>
  <TotalTime>1</TotalTime>
  <Pages>9</Pages>
  <Words>3232</Words>
  <Characters>17779</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dc:description/>
  <cp:lastModifiedBy>C.P.C. Juan Antonio Zapata Zapata</cp:lastModifiedBy>
  <cp:revision>2</cp:revision>
  <cp:lastPrinted>1601-01-01T00:00:00Z</cp:lastPrinted>
  <dcterms:created xsi:type="dcterms:W3CDTF">2025-07-09T13:46:00Z</dcterms:created>
  <dcterms:modified xsi:type="dcterms:W3CDTF">2025-07-09T13:46:00Z</dcterms:modified>
</cp:coreProperties>
</file>